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6B4" w:rsidRPr="00B96BEA" w:rsidRDefault="00DC1B86">
      <w:pPr>
        <w:autoSpaceDE w:val="0"/>
        <w:autoSpaceDN w:val="0"/>
        <w:adjustRightInd w:val="0"/>
        <w:spacing w:line="240" w:lineRule="auto"/>
        <w:jc w:val="center"/>
        <w:rPr>
          <w:rFonts w:ascii="Times New Roman" w:hAnsi="Times New Roman"/>
          <w:b/>
          <w:bCs/>
          <w:color w:val="000000"/>
          <w:sz w:val="24"/>
          <w:szCs w:val="24"/>
          <w:lang w:eastAsia="en-US"/>
        </w:rPr>
      </w:pPr>
      <w:r>
        <w:rPr>
          <w:rFonts w:ascii="Times New Roman" w:eastAsia="Calibri" w:hAnsi="Times New Roman"/>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alt="Untitled-1" style="width:441pt;height:77.25pt;visibility:visible;mso-wrap-style:square">
            <v:imagedata r:id="rId7" o:title="Untitled-1"/>
            <o:lock v:ext="edit" aspectratio="f"/>
          </v:shape>
        </w:pict>
      </w:r>
    </w:p>
    <w:p w:rsidR="00FE56B4" w:rsidRPr="00B96BEA" w:rsidRDefault="00EF7B5B">
      <w:pPr>
        <w:rPr>
          <w:rFonts w:ascii="Times New Roman" w:eastAsia="Calibri" w:hAnsi="Times New Roman"/>
          <w:b/>
          <w:bCs/>
          <w:color w:val="C00000"/>
          <w:sz w:val="24"/>
          <w:szCs w:val="24"/>
          <w:lang w:eastAsia="en-US"/>
        </w:rPr>
      </w:pPr>
      <w:r w:rsidRPr="00B96BEA">
        <w:rPr>
          <w:rFonts w:ascii="Times New Roman" w:eastAsia="Calibri" w:hAnsi="Times New Roman"/>
          <w:b/>
          <w:bCs/>
          <w:color w:val="C00000"/>
          <w:sz w:val="32"/>
          <w:szCs w:val="32"/>
          <w:lang w:eastAsia="en-US"/>
        </w:rPr>
        <w:t xml:space="preserve">                        </w:t>
      </w:r>
    </w:p>
    <w:p w:rsidR="00FE56B4" w:rsidRPr="00B96BEA" w:rsidRDefault="00EF7B5B">
      <w:pPr>
        <w:jc w:val="right"/>
        <w:rPr>
          <w:rFonts w:ascii="Times New Roman" w:hAnsi="Times New Roman"/>
          <w:b/>
          <w:bCs/>
          <w:color w:val="36363D"/>
          <w:sz w:val="24"/>
          <w:szCs w:val="24"/>
          <w:lang w:eastAsia="en-US"/>
        </w:rPr>
      </w:pPr>
      <w:r w:rsidRPr="00942657">
        <w:rPr>
          <w:rFonts w:ascii="Times New Roman" w:eastAsia="Calibri" w:hAnsi="Times New Roman"/>
          <w:b/>
          <w:bCs/>
          <w:color w:val="36363D"/>
          <w:sz w:val="24"/>
          <w:szCs w:val="24"/>
          <w:lang w:eastAsia="en-US"/>
        </w:rPr>
        <w:t>D</w:t>
      </w:r>
      <w:r w:rsidR="00942657" w:rsidRPr="00942657">
        <w:rPr>
          <w:rFonts w:ascii="Times New Roman" w:eastAsia="Calibri" w:hAnsi="Times New Roman"/>
          <w:b/>
          <w:bCs/>
          <w:color w:val="36363D"/>
          <w:sz w:val="24"/>
          <w:szCs w:val="24"/>
          <w:lang w:eastAsia="en-US"/>
        </w:rPr>
        <w:t>ata</w:t>
      </w:r>
      <w:r w:rsidRPr="00942657">
        <w:rPr>
          <w:rFonts w:ascii="Times New Roman" w:eastAsia="Calibri" w:hAnsi="Times New Roman"/>
          <w:b/>
          <w:bCs/>
          <w:color w:val="36363D"/>
          <w:sz w:val="24"/>
          <w:szCs w:val="24"/>
          <w:lang w:eastAsia="en-US"/>
        </w:rPr>
        <w:t xml:space="preserve"> </w:t>
      </w:r>
      <w:r w:rsidR="00DC1B86">
        <w:rPr>
          <w:rFonts w:ascii="Times New Roman" w:eastAsia="Calibri" w:hAnsi="Times New Roman"/>
          <w:b/>
          <w:bCs/>
          <w:color w:val="36363D"/>
          <w:sz w:val="24"/>
          <w:szCs w:val="24"/>
          <w:lang w:eastAsia="en-US"/>
        </w:rPr>
        <w:t>12</w:t>
      </w:r>
      <w:r w:rsidR="00942657" w:rsidRPr="00942657">
        <w:rPr>
          <w:rFonts w:ascii="Times New Roman" w:eastAsia="Calibri" w:hAnsi="Times New Roman"/>
          <w:b/>
          <w:bCs/>
          <w:color w:val="36363D"/>
          <w:sz w:val="24"/>
          <w:szCs w:val="24"/>
          <w:lang w:eastAsia="en-US"/>
        </w:rPr>
        <w:t>.01.2026</w:t>
      </w:r>
    </w:p>
    <w:p w:rsidR="00FE56B4" w:rsidRPr="00B96BEA" w:rsidRDefault="00EF7B5B">
      <w:pPr>
        <w:pBdr>
          <w:bottom w:val="single" w:sz="12" w:space="4" w:color="C00000"/>
        </w:pBdr>
        <w:shd w:val="clear" w:color="FFFFFF" w:fill="C00000"/>
        <w:jc w:val="center"/>
        <w:rPr>
          <w:rFonts w:ascii="Times New Roman" w:hAnsi="Times New Roman"/>
          <w:b/>
          <w:bCs/>
          <w:color w:val="000000"/>
          <w:sz w:val="24"/>
          <w:szCs w:val="24"/>
          <w:lang w:eastAsia="en-US"/>
        </w:rPr>
      </w:pPr>
      <w:r w:rsidRPr="00B96BEA">
        <w:rPr>
          <w:rFonts w:ascii="Times New Roman" w:eastAsia="MS Mincho" w:hAnsi="Times New Roman"/>
          <w:b/>
          <w:bCs/>
          <w:color w:val="FFFF00"/>
          <w:sz w:val="24"/>
          <w:szCs w:val="24"/>
          <w:lang w:eastAsia="en-US"/>
        </w:rPr>
        <w:t>SHPALLJE PËR NËPUNËS CIVIL</w:t>
      </w:r>
    </w:p>
    <w:p w:rsidR="00FE56B4" w:rsidRPr="00B96BEA" w:rsidRDefault="00EF7B5B">
      <w:pPr>
        <w:pBdr>
          <w:bottom w:val="single" w:sz="12" w:space="4" w:color="C00000"/>
        </w:pBdr>
        <w:shd w:val="clear" w:color="FFFFFF" w:fill="C00000"/>
        <w:jc w:val="center"/>
        <w:rPr>
          <w:rFonts w:ascii="Times New Roman" w:hAnsi="Times New Roman"/>
          <w:b/>
          <w:bCs/>
          <w:color w:val="000000"/>
          <w:sz w:val="24"/>
          <w:szCs w:val="24"/>
          <w:lang w:eastAsia="en-US"/>
        </w:rPr>
      </w:pPr>
      <w:r w:rsidRPr="00B96BEA">
        <w:rPr>
          <w:rFonts w:ascii="Times New Roman" w:eastAsia="MS Mincho" w:hAnsi="Times New Roman"/>
          <w:b/>
          <w:bCs/>
          <w:color w:val="FFFF00"/>
          <w:sz w:val="24"/>
          <w:szCs w:val="24"/>
          <w:lang w:eastAsia="en-US"/>
        </w:rPr>
        <w:t>LËVIZJE PARALELE DHE PRANIM NË SHËRBIMIN CIVIL</w:t>
      </w:r>
    </w:p>
    <w:p w:rsidR="00FE56B4" w:rsidRPr="00B96BEA" w:rsidRDefault="00EF7B5B">
      <w:pPr>
        <w:rPr>
          <w:rFonts w:ascii="Times New Roman" w:hAnsi="Times New Roman"/>
          <w:sz w:val="24"/>
          <w:szCs w:val="24"/>
        </w:rPr>
      </w:pPr>
      <w:r w:rsidRPr="00B96BEA">
        <w:rPr>
          <w:rFonts w:ascii="Times New Roman" w:hAnsi="Times New Roman"/>
          <w:b/>
          <w:bCs/>
          <w:color w:val="000000"/>
          <w:sz w:val="24"/>
          <w:szCs w:val="24"/>
          <w:lang w:eastAsia="en-US"/>
        </w:rPr>
        <w:t xml:space="preserve"> </w:t>
      </w:r>
      <w:proofErr w:type="gramStart"/>
      <w:r w:rsidRPr="00B96BEA">
        <w:rPr>
          <w:rFonts w:ascii="Times New Roman" w:hAnsi="Times New Roman"/>
          <w:b/>
          <w:bCs/>
          <w:sz w:val="24"/>
          <w:szCs w:val="24"/>
          <w:lang w:eastAsia="en-US"/>
        </w:rPr>
        <w:t>Lloji  i</w:t>
      </w:r>
      <w:proofErr w:type="gramEnd"/>
      <w:r w:rsidRPr="00B96BEA">
        <w:rPr>
          <w:rFonts w:ascii="Times New Roman" w:hAnsi="Times New Roman"/>
          <w:b/>
          <w:bCs/>
          <w:sz w:val="24"/>
          <w:szCs w:val="24"/>
          <w:lang w:eastAsia="en-US"/>
        </w:rPr>
        <w:t xml:space="preserve"> diplomës “Shkenca Sociale“niveli minimal i diplomës “Bachelor”ose “Master Profesional”</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Në zbatim të nenit 22, të nenit 25 dhe të nenit 26, të Ligjit Nr. 152/2013, “Për nëpunësin civil”, i ndryshuar, si dhe të Kreut II, III, IV dhe VII, të Vendimit Nr. 243, datë 18/03/2015, të Këshillit të Ministrave, Bashkia </w:t>
      </w:r>
      <w:proofErr w:type="gramStart"/>
      <w:r w:rsidRPr="00B96BEA">
        <w:rPr>
          <w:rFonts w:ascii="Times New Roman" w:hAnsi="Times New Roman"/>
          <w:sz w:val="24"/>
          <w:szCs w:val="24"/>
          <w:lang w:eastAsia="en-US"/>
        </w:rPr>
        <w:t>Cerrik ,shpall</w:t>
      </w:r>
      <w:proofErr w:type="gramEnd"/>
      <w:r w:rsidRPr="00B96BEA">
        <w:rPr>
          <w:rFonts w:ascii="Times New Roman" w:hAnsi="Times New Roman"/>
          <w:sz w:val="24"/>
          <w:szCs w:val="24"/>
          <w:lang w:eastAsia="en-US"/>
        </w:rPr>
        <w:t xml:space="preserve"> procedurat e lëvizjes paralele dhe pranimit në shërbimin civil, për kategorinë ekzekutive, për pozicionin:  </w:t>
      </w:r>
    </w:p>
    <w:p w:rsidR="00FE56B4" w:rsidRPr="00B96BEA" w:rsidRDefault="00EF7B5B">
      <w:pPr>
        <w:ind w:left="720"/>
        <w:jc w:val="both"/>
        <w:rPr>
          <w:rFonts w:ascii="Times New Roman" w:hAnsi="Times New Roman"/>
          <w:sz w:val="24"/>
          <w:szCs w:val="24"/>
        </w:rPr>
      </w:pPr>
      <w:r w:rsidRPr="00B96BEA">
        <w:rPr>
          <w:rFonts w:ascii="Times New Roman" w:hAnsi="Times New Roman"/>
          <w:b/>
          <w:bCs/>
          <w:color w:val="000000"/>
          <w:sz w:val="24"/>
          <w:szCs w:val="24"/>
          <w:lang w:eastAsia="en-US"/>
        </w:rPr>
        <w:t>1 (një) Specialist i Sektorit të Strehimit</w:t>
      </w:r>
      <w:r w:rsidR="00630173">
        <w:rPr>
          <w:rFonts w:ascii="Times New Roman" w:hAnsi="Times New Roman"/>
          <w:b/>
          <w:bCs/>
          <w:color w:val="000000"/>
          <w:sz w:val="24"/>
          <w:szCs w:val="24"/>
          <w:lang w:eastAsia="en-US"/>
        </w:rPr>
        <w:t xml:space="preserve"> </w:t>
      </w:r>
      <w:r w:rsidR="00630173">
        <w:rPr>
          <w:rFonts w:ascii="Times New Roman" w:hAnsi="Times New Roman"/>
          <w:b/>
          <w:bCs/>
          <w:sz w:val="24"/>
          <w:szCs w:val="24"/>
          <w:lang w:eastAsia="en-US"/>
        </w:rPr>
        <w:t>– Kategoria IV-4</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Pozicioni më sipër, u ofrohet fillimisht nëpunësve civilë të së njëjtës kategori për procedurën e lëvizjes paralele.</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Vetëm në rast se ky pozicion, në përfundim të procedurës së lëvizjes paralele, rezulton vakant, atëherë është i vlefshëm për konkurimin nëpërmjet procedurës së pranimit nga jashtë shërbimit civil.</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 Për të </w:t>
      </w:r>
      <w:proofErr w:type="gramStart"/>
      <w:r w:rsidRPr="00B96BEA">
        <w:rPr>
          <w:rFonts w:ascii="Times New Roman" w:hAnsi="Times New Roman"/>
          <w:sz w:val="24"/>
          <w:szCs w:val="24"/>
          <w:lang w:eastAsia="en-US"/>
        </w:rPr>
        <w:t>gjitha  procedurat</w:t>
      </w:r>
      <w:proofErr w:type="gramEnd"/>
      <w:r w:rsidRPr="00B96BEA">
        <w:rPr>
          <w:rFonts w:ascii="Times New Roman" w:hAnsi="Times New Roman"/>
          <w:sz w:val="24"/>
          <w:szCs w:val="24"/>
          <w:lang w:eastAsia="en-US"/>
        </w:rPr>
        <w:t xml:space="preserve"> (lëvizje paralele dhe pranim nga jashtë  shërbimit civil) aplikohet në të njëjtën kohë.</w:t>
      </w:r>
    </w:p>
    <w:p w:rsidR="00FE56B4" w:rsidRPr="00B96BEA"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FE56B4" w:rsidRPr="00942657" w:rsidRDefault="00EF7B5B">
      <w:pPr>
        <w:tabs>
          <w:tab w:val="left" w:pos="300"/>
        </w:tabs>
        <w:autoSpaceDE w:val="0"/>
        <w:autoSpaceDN w:val="0"/>
        <w:adjustRightInd w:val="0"/>
        <w:spacing w:line="385" w:lineRule="exact"/>
        <w:ind w:right="40"/>
        <w:jc w:val="both"/>
        <w:rPr>
          <w:rFonts w:ascii="Times New Roman" w:hAnsi="Times New Roman"/>
          <w:sz w:val="24"/>
          <w:szCs w:val="24"/>
        </w:rPr>
      </w:pPr>
      <w:r w:rsidRPr="00B96BEA">
        <w:rPr>
          <w:rFonts w:ascii="Times New Roman" w:hAnsi="Times New Roman"/>
          <w:b/>
          <w:bCs/>
          <w:sz w:val="24"/>
          <w:szCs w:val="24"/>
          <w:lang w:eastAsia="en-US"/>
        </w:rPr>
        <w:t xml:space="preserve">Afati për dorëzimin e dokumentave për LEVIZJE </w:t>
      </w:r>
      <w:r w:rsidRPr="00942657">
        <w:rPr>
          <w:rFonts w:ascii="Times New Roman" w:hAnsi="Times New Roman"/>
          <w:b/>
          <w:bCs/>
          <w:sz w:val="24"/>
          <w:szCs w:val="24"/>
          <w:lang w:eastAsia="en-US"/>
        </w:rPr>
        <w:t xml:space="preserve">PARALELE: </w:t>
      </w:r>
      <w:r w:rsidR="00DC1B86">
        <w:rPr>
          <w:rFonts w:ascii="Times New Roman" w:hAnsi="Times New Roman"/>
          <w:b/>
          <w:bCs/>
          <w:sz w:val="24"/>
          <w:szCs w:val="24"/>
          <w:lang w:eastAsia="en-US"/>
        </w:rPr>
        <w:t>22.01.2026</w:t>
      </w:r>
    </w:p>
    <w:p w:rsidR="00FE56B4" w:rsidRPr="00B96BEA" w:rsidRDefault="00EF7B5B">
      <w:pPr>
        <w:tabs>
          <w:tab w:val="left" w:pos="300"/>
        </w:tabs>
        <w:autoSpaceDE w:val="0"/>
        <w:autoSpaceDN w:val="0"/>
        <w:adjustRightInd w:val="0"/>
        <w:spacing w:line="385" w:lineRule="exact"/>
        <w:ind w:right="40"/>
        <w:jc w:val="both"/>
        <w:rPr>
          <w:rFonts w:ascii="Times New Roman" w:hAnsi="Times New Roman"/>
          <w:sz w:val="24"/>
          <w:szCs w:val="24"/>
        </w:rPr>
      </w:pPr>
      <w:r w:rsidRPr="00942657">
        <w:rPr>
          <w:rFonts w:ascii="Times New Roman" w:hAnsi="Times New Roman"/>
          <w:b/>
          <w:bCs/>
          <w:sz w:val="24"/>
          <w:szCs w:val="24"/>
          <w:lang w:eastAsia="en-US"/>
        </w:rPr>
        <w:t xml:space="preserve">Afati për dorëzimin e dokumentave për PRANIM NGA </w:t>
      </w:r>
      <w:proofErr w:type="gramStart"/>
      <w:r w:rsidRPr="00942657">
        <w:rPr>
          <w:rFonts w:ascii="Times New Roman" w:hAnsi="Times New Roman"/>
          <w:b/>
          <w:bCs/>
          <w:sz w:val="24"/>
          <w:szCs w:val="24"/>
          <w:lang w:eastAsia="en-US"/>
        </w:rPr>
        <w:t>JASHTË :</w:t>
      </w:r>
      <w:proofErr w:type="gramEnd"/>
      <w:r w:rsidRPr="00942657">
        <w:rPr>
          <w:rFonts w:ascii="Times New Roman" w:hAnsi="Times New Roman"/>
          <w:b/>
          <w:bCs/>
          <w:sz w:val="24"/>
          <w:szCs w:val="24"/>
          <w:lang w:eastAsia="en-US"/>
        </w:rPr>
        <w:t xml:space="preserve"> </w:t>
      </w:r>
      <w:r w:rsidR="00942657" w:rsidRPr="00942657">
        <w:rPr>
          <w:rFonts w:ascii="Times New Roman" w:hAnsi="Times New Roman"/>
          <w:b/>
          <w:bCs/>
          <w:sz w:val="24"/>
          <w:szCs w:val="24"/>
          <w:lang w:eastAsia="en-US"/>
        </w:rPr>
        <w:t>2</w:t>
      </w:r>
      <w:r w:rsidR="00DC1B86">
        <w:rPr>
          <w:rFonts w:ascii="Times New Roman" w:hAnsi="Times New Roman"/>
          <w:b/>
          <w:bCs/>
          <w:sz w:val="24"/>
          <w:szCs w:val="24"/>
          <w:lang w:eastAsia="en-US"/>
        </w:rPr>
        <w:t>7</w:t>
      </w:r>
      <w:r w:rsidR="00942657" w:rsidRPr="00942657">
        <w:rPr>
          <w:rFonts w:ascii="Times New Roman" w:hAnsi="Times New Roman"/>
          <w:b/>
          <w:bCs/>
          <w:sz w:val="24"/>
          <w:szCs w:val="24"/>
          <w:lang w:eastAsia="en-US"/>
        </w:rPr>
        <w:t>.01.2026</w:t>
      </w:r>
    </w:p>
    <w:p w:rsidR="00FE56B4"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630173" w:rsidRDefault="00630173">
      <w:pPr>
        <w:tabs>
          <w:tab w:val="left" w:pos="300"/>
        </w:tabs>
        <w:autoSpaceDE w:val="0"/>
        <w:autoSpaceDN w:val="0"/>
        <w:adjustRightInd w:val="0"/>
        <w:spacing w:line="240" w:lineRule="auto"/>
        <w:ind w:right="40"/>
        <w:jc w:val="both"/>
        <w:rPr>
          <w:rFonts w:ascii="Times New Roman" w:hAnsi="Times New Roman"/>
          <w:sz w:val="24"/>
          <w:szCs w:val="24"/>
        </w:rPr>
      </w:pPr>
    </w:p>
    <w:p w:rsidR="00630173" w:rsidRDefault="00630173">
      <w:pPr>
        <w:tabs>
          <w:tab w:val="left" w:pos="300"/>
        </w:tabs>
        <w:autoSpaceDE w:val="0"/>
        <w:autoSpaceDN w:val="0"/>
        <w:adjustRightInd w:val="0"/>
        <w:spacing w:line="240" w:lineRule="auto"/>
        <w:ind w:right="40"/>
        <w:jc w:val="both"/>
        <w:rPr>
          <w:rFonts w:ascii="Times New Roman" w:hAnsi="Times New Roman"/>
          <w:sz w:val="24"/>
          <w:szCs w:val="24"/>
        </w:rPr>
      </w:pPr>
    </w:p>
    <w:p w:rsidR="00542806" w:rsidRDefault="00542806">
      <w:pPr>
        <w:tabs>
          <w:tab w:val="left" w:pos="300"/>
        </w:tabs>
        <w:autoSpaceDE w:val="0"/>
        <w:autoSpaceDN w:val="0"/>
        <w:adjustRightInd w:val="0"/>
        <w:spacing w:line="240" w:lineRule="auto"/>
        <w:ind w:right="40"/>
        <w:jc w:val="both"/>
        <w:rPr>
          <w:rFonts w:ascii="Times New Roman" w:hAnsi="Times New Roman"/>
          <w:sz w:val="24"/>
          <w:szCs w:val="24"/>
        </w:rPr>
      </w:pPr>
    </w:p>
    <w:p w:rsidR="00630173" w:rsidRPr="00B96BEA" w:rsidRDefault="00630173">
      <w:pPr>
        <w:tabs>
          <w:tab w:val="left" w:pos="300"/>
        </w:tabs>
        <w:autoSpaceDE w:val="0"/>
        <w:autoSpaceDN w:val="0"/>
        <w:adjustRightInd w:val="0"/>
        <w:spacing w:line="240" w:lineRule="auto"/>
        <w:ind w:right="40"/>
        <w:jc w:val="both"/>
        <w:rPr>
          <w:rFonts w:ascii="Times New Roman" w:hAnsi="Times New Roman"/>
          <w:sz w:val="24"/>
          <w:szCs w:val="24"/>
        </w:rPr>
      </w:pPr>
    </w:p>
    <w:p w:rsidR="00FE56B4" w:rsidRDefault="00EF7B5B">
      <w:pPr>
        <w:tabs>
          <w:tab w:val="left" w:pos="180"/>
        </w:tabs>
        <w:spacing w:line="240" w:lineRule="auto"/>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lastRenderedPageBreak/>
        <w:t>Përshkrimi përgjithësues i punës për pozicionin si më sipër është:</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Menaxhon bazën e të dhënave për të pastrehët në Bashkinë Cërrik dhe këshillon, ndjek dhe monitoron hedhjen e tyre në programin elektronik të sektorit, përgatit materiale si dhe dokumentacionin për kategoritë e të pastrehëve sipas rasteve e trajtimit të tyre me programet sociale të strehimit;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Menaxhon dhe analizon të dhëna statistikore (analizë cilësore dhe sasiore) mbi situatën e të pastrehëve në Bashkinë Cërrik;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Siguron bazën ligjore, financiare dhe institucionale për përmirësimin e kushteve të banimit, rritjen e aksesit për strehim të përshtatshëm dhe të përballueshëm, si dhe përmirësimin e mirëmbajtjen e banesave dhe vendbanimeve urbane;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Koordinon proçesin e verifikimit të familjeve me probleme sociale dhe proçesin e verifikimit të familjeve përfituese nga programet e strehimit;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Menaxhon programet sociale të strehimit shtetërore dhe ato me iniciativë të bashkisë që nga momenti i depozitimit të dokumentacionit nga qytetarët, deri në kalimin për miratim në Këshillin Bashkiak;</w:t>
      </w:r>
    </w:p>
    <w:p w:rsidR="00FE56B4" w:rsidRPr="00B96BEA" w:rsidRDefault="00FE56B4">
      <w:pPr>
        <w:spacing w:line="240" w:lineRule="auto"/>
        <w:ind w:left="120" w:right="79" w:firstLine="280"/>
        <w:jc w:val="both"/>
        <w:rPr>
          <w:rFonts w:ascii="Times New Roman" w:hAnsi="Times New Roman"/>
          <w:sz w:val="24"/>
          <w:szCs w:val="24"/>
        </w:rPr>
      </w:pP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b/>
          <w:bCs/>
          <w:sz w:val="24"/>
          <w:szCs w:val="24"/>
          <w:lang w:eastAsia="en-US"/>
        </w:rPr>
        <w:t>1. LËVIZJA PARALELE</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Kanë të drejtë të aplikojnë për këtë procedurë vetëm nëpunësit civilë të së njëjtës kategori, në të gjitha insitucionet pjesë e shërbimit civil. </w:t>
      </w:r>
    </w:p>
    <w:p w:rsidR="00FE56B4" w:rsidRPr="00B96BEA"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FE56B4" w:rsidRPr="00B96BEA" w:rsidRDefault="00EF7B5B">
      <w:pPr>
        <w:tabs>
          <w:tab w:val="left" w:pos="300"/>
        </w:tabs>
        <w:autoSpaceDE w:val="0"/>
        <w:autoSpaceDN w:val="0"/>
        <w:adjustRightInd w:val="0"/>
        <w:spacing w:line="385" w:lineRule="exact"/>
        <w:ind w:left="720" w:right="40"/>
        <w:jc w:val="both"/>
        <w:rPr>
          <w:rFonts w:ascii="Times New Roman" w:hAnsi="Times New Roman"/>
          <w:sz w:val="24"/>
          <w:szCs w:val="24"/>
        </w:rPr>
      </w:pPr>
      <w:r w:rsidRPr="00B96BEA">
        <w:rPr>
          <w:rFonts w:ascii="Times New Roman" w:hAnsi="Times New Roman"/>
          <w:b/>
          <w:bCs/>
          <w:sz w:val="24"/>
          <w:szCs w:val="24"/>
          <w:lang w:eastAsia="en-US"/>
        </w:rPr>
        <w:t>1.1 KUSHTET PËR LËVIZJEN PARALELE DHE KRITERET E VEÇANTA</w:t>
      </w:r>
    </w:p>
    <w:p w:rsidR="00FE56B4" w:rsidRPr="00B96BEA" w:rsidRDefault="00EF7B5B">
      <w:pPr>
        <w:tabs>
          <w:tab w:val="left" w:pos="300"/>
        </w:tabs>
        <w:autoSpaceDE w:val="0"/>
        <w:autoSpaceDN w:val="0"/>
        <w:adjustRightInd w:val="0"/>
        <w:spacing w:line="240" w:lineRule="auto"/>
        <w:ind w:left="360" w:right="40"/>
        <w:jc w:val="both"/>
        <w:rPr>
          <w:rFonts w:ascii="Times New Roman" w:hAnsi="Times New Roman"/>
          <w:sz w:val="24"/>
          <w:szCs w:val="24"/>
        </w:rPr>
      </w:pPr>
      <w:r w:rsidRPr="00B96BEA">
        <w:rPr>
          <w:rFonts w:ascii="Times New Roman" w:hAnsi="Times New Roman"/>
          <w:sz w:val="24"/>
          <w:szCs w:val="24"/>
          <w:lang w:eastAsia="en-US"/>
        </w:rPr>
        <w:t>Kandidatët duhet të plotësojnë kushtet për lëvizjen paralele si vijon:</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Të jetë nëpunës civil i konfirmuar, brenda së njëjtës kategori;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 Të mos ketë masë disiplinore në fuqi; </w:t>
      </w:r>
    </w:p>
    <w:p w:rsidR="00FE56B4" w:rsidRPr="00B96BEA" w:rsidRDefault="00EF7B5B">
      <w:pPr>
        <w:tabs>
          <w:tab w:val="left" w:pos="300"/>
        </w:tabs>
        <w:autoSpaceDE w:val="0"/>
        <w:autoSpaceDN w:val="0"/>
        <w:adjustRightInd w:val="0"/>
        <w:spacing w:line="240" w:lineRule="auto"/>
        <w:ind w:left="450" w:right="40"/>
        <w:jc w:val="both"/>
        <w:rPr>
          <w:rFonts w:ascii="Times New Roman" w:hAnsi="Times New Roman"/>
          <w:sz w:val="24"/>
          <w:szCs w:val="24"/>
        </w:rPr>
      </w:pPr>
      <w:r w:rsidRPr="00B96BEA">
        <w:rPr>
          <w:rFonts w:ascii="Times New Roman" w:hAnsi="Times New Roman"/>
          <w:sz w:val="24"/>
          <w:szCs w:val="24"/>
          <w:lang w:eastAsia="en-US"/>
        </w:rPr>
        <w:t xml:space="preserve">Të ketë të paktën vlerësimin e fundit “mirë” apo “shumë mire”; </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Kandidatët duhet të plotësojnë kërkesat e posaçme si vijon: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Të zotërojnë diplomë të nivelit </w:t>
      </w:r>
      <w:proofErr w:type="gramStart"/>
      <w:r w:rsidRPr="00B96BEA">
        <w:rPr>
          <w:rFonts w:ascii="Times New Roman" w:hAnsi="Times New Roman"/>
          <w:sz w:val="24"/>
          <w:szCs w:val="24"/>
          <w:lang w:eastAsia="en-US"/>
        </w:rPr>
        <w:t>“ Bachelor</w:t>
      </w:r>
      <w:proofErr w:type="gramEnd"/>
      <w:r w:rsidRPr="00B96BEA">
        <w:rPr>
          <w:rFonts w:ascii="Times New Roman" w:hAnsi="Times New Roman"/>
          <w:sz w:val="24"/>
          <w:szCs w:val="24"/>
          <w:lang w:eastAsia="en-US"/>
        </w:rPr>
        <w:t xml:space="preserve"> ose Master profesional”. (Diplomat të cilat janë marrë jashtë vendit, duhet të jenë të njohura paraprakisht pranë institucionit përgjegjës për njehsimin e diplomave sipas legjislacionit në fuqi).</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Të kenë eksperiencë pune jo më pak se 2 vite, në administratën shtetërore dhe/ose institucione të </w:t>
      </w:r>
      <w:proofErr w:type="gramStart"/>
      <w:r w:rsidRPr="00B96BEA">
        <w:rPr>
          <w:rFonts w:ascii="Times New Roman" w:hAnsi="Times New Roman"/>
          <w:sz w:val="24"/>
          <w:szCs w:val="24"/>
          <w:lang w:eastAsia="en-US"/>
        </w:rPr>
        <w:t>pavarura .</w:t>
      </w:r>
      <w:proofErr w:type="gramEnd"/>
    </w:p>
    <w:p w:rsidR="008823B2" w:rsidRPr="00B96BEA" w:rsidRDefault="00EF7B5B" w:rsidP="00542806">
      <w:pPr>
        <w:tabs>
          <w:tab w:val="left" w:pos="300"/>
        </w:tabs>
        <w:autoSpaceDE w:val="0"/>
        <w:autoSpaceDN w:val="0"/>
        <w:adjustRightInd w:val="0"/>
        <w:spacing w:line="240" w:lineRule="auto"/>
        <w:ind w:left="720" w:right="40"/>
        <w:jc w:val="both"/>
        <w:rPr>
          <w:rFonts w:ascii="Times New Roman" w:hAnsi="Times New Roman"/>
          <w:sz w:val="24"/>
          <w:szCs w:val="24"/>
          <w:lang w:eastAsia="en-US"/>
        </w:rPr>
      </w:pPr>
      <w:r w:rsidRPr="00B96BEA">
        <w:rPr>
          <w:rFonts w:ascii="Times New Roman" w:hAnsi="Times New Roman"/>
          <w:sz w:val="24"/>
          <w:szCs w:val="24"/>
          <w:lang w:eastAsia="en-US"/>
        </w:rPr>
        <w:t>Të kenë aftësi të mira komunikuese dhe të punës në grup.</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b/>
          <w:bCs/>
          <w:sz w:val="24"/>
          <w:szCs w:val="24"/>
          <w:lang w:eastAsia="en-US"/>
        </w:rPr>
        <w:lastRenderedPageBreak/>
        <w:t xml:space="preserve">1.2 DOKUMENTACIONI, MËNYRA DHE AFATI I DORËZIMIT </w:t>
      </w:r>
    </w:p>
    <w:p w:rsidR="00FE56B4" w:rsidRPr="00B96BEA" w:rsidRDefault="00FE56B4">
      <w:pPr>
        <w:tabs>
          <w:tab w:val="left" w:pos="300"/>
        </w:tabs>
        <w:autoSpaceDE w:val="0"/>
        <w:autoSpaceDN w:val="0"/>
        <w:adjustRightInd w:val="0"/>
        <w:spacing w:line="240" w:lineRule="auto"/>
        <w:ind w:left="360" w:right="40"/>
        <w:jc w:val="both"/>
        <w:rPr>
          <w:rFonts w:ascii="Times New Roman" w:hAnsi="Times New Roman"/>
          <w:sz w:val="24"/>
          <w:szCs w:val="24"/>
        </w:rPr>
      </w:pPr>
    </w:p>
    <w:p w:rsidR="00FE56B4" w:rsidRPr="00B96BEA" w:rsidRDefault="00EF7B5B">
      <w:pPr>
        <w:tabs>
          <w:tab w:val="left" w:pos="300"/>
        </w:tabs>
        <w:autoSpaceDE w:val="0"/>
        <w:autoSpaceDN w:val="0"/>
        <w:adjustRightInd w:val="0"/>
        <w:spacing w:line="240" w:lineRule="auto"/>
        <w:ind w:left="360" w:right="40"/>
        <w:jc w:val="both"/>
        <w:rPr>
          <w:rFonts w:ascii="Times New Roman" w:hAnsi="Times New Roman"/>
          <w:sz w:val="24"/>
          <w:szCs w:val="24"/>
        </w:rPr>
      </w:pPr>
      <w:r w:rsidRPr="00B96BEA">
        <w:rPr>
          <w:rFonts w:ascii="Times New Roman" w:hAnsi="Times New Roman"/>
          <w:sz w:val="24"/>
          <w:szCs w:val="24"/>
          <w:lang w:eastAsia="en-US"/>
        </w:rPr>
        <w:t xml:space="preserve">Kandidatët duhet të dorëzojnë pranë Njësisë së Burimeve Njerëzore të Bashkisë Cërrik, dokumentat si më poshtë: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Jetëshkrim i plotësuar në përputhje me dokumentin tip që e gjeni në linkun: </w:t>
      </w:r>
      <w:hyperlink r:id="rId8" w:history="1">
        <w:r w:rsidRPr="00B96BEA">
          <w:rPr>
            <w:rStyle w:val="Hyperlink"/>
            <w:sz w:val="24"/>
            <w:szCs w:val="24"/>
            <w:lang w:eastAsia="en-US"/>
          </w:rPr>
          <w:t>http://dap.gov.al/vende-vakante/udhezime-dokumenta/219-udhezime-dokumenta</w:t>
        </w:r>
      </w:hyperlink>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Fotokopje të diplomës (përfshirë edhe diplomën bachelor);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Fotokopje të librezës së punës (të gjitha faqet që vërtetojnë eksperiencën në punë);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Fotokopje të letërnjoftimit (ID);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Vërtetim të gjendjes shëndetësore;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Vetëdeklarim të gjendjes gjyqësore;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Vlerësimin e fundit nga eprori direkt;</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Vërtetim nga Institucioni që nuk ka masë displinore ne fuqi.</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Çdo dokumentacion tjetër që vërteton trajnimet, kualifikimet, arsimim shtesë, vlerësimet pozitive apo të tjera të përmendura në jetëshkrimin tuaj; </w:t>
      </w:r>
    </w:p>
    <w:p w:rsidR="00FE56B4" w:rsidRPr="00B96BEA" w:rsidRDefault="00FE56B4">
      <w:pPr>
        <w:tabs>
          <w:tab w:val="left" w:pos="300"/>
        </w:tabs>
        <w:autoSpaceDE w:val="0"/>
        <w:autoSpaceDN w:val="0"/>
        <w:adjustRightInd w:val="0"/>
        <w:spacing w:line="240" w:lineRule="auto"/>
        <w:ind w:left="750" w:right="40"/>
        <w:jc w:val="both"/>
        <w:rPr>
          <w:rFonts w:ascii="Times New Roman" w:hAnsi="Times New Roman"/>
          <w:sz w:val="24"/>
          <w:szCs w:val="24"/>
        </w:rPr>
      </w:pP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Dokumentat duhet të dorëzohen me </w:t>
      </w:r>
      <w:r w:rsidRPr="00942657">
        <w:rPr>
          <w:rFonts w:ascii="Times New Roman" w:hAnsi="Times New Roman"/>
          <w:sz w:val="24"/>
          <w:szCs w:val="24"/>
          <w:lang w:eastAsia="en-US"/>
        </w:rPr>
        <w:t>postë apo drejtpërsëdrejti pranë njësisë së burimeve njerëzore të Bashkisë Cërrik, brenda datës ​</w:t>
      </w:r>
      <w:r w:rsidR="00DC1B86" w:rsidRPr="00DC1B86">
        <w:rPr>
          <w:rFonts w:ascii="Times New Roman" w:hAnsi="Times New Roman"/>
          <w:b/>
          <w:sz w:val="24"/>
          <w:szCs w:val="24"/>
          <w:lang w:eastAsia="en-US"/>
        </w:rPr>
        <w:t>22.01.2026</w:t>
      </w:r>
    </w:p>
    <w:p w:rsidR="00FE56B4" w:rsidRPr="00B96BEA"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1.3 REZULTATET PËR FAZËN E VERIFIKIMIT PARAPRAK</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691CB7">
        <w:rPr>
          <w:rFonts w:ascii="Times New Roman" w:eastAsia="Calibri" w:hAnsi="Times New Roman"/>
          <w:sz w:val="24"/>
          <w:szCs w:val="24"/>
          <w:lang w:eastAsia="en-US"/>
        </w:rPr>
        <w:t xml:space="preserve">Në datën </w:t>
      </w:r>
      <w:r w:rsidR="00942657">
        <w:rPr>
          <w:rFonts w:ascii="Times New Roman" w:eastAsia="Calibri" w:hAnsi="Times New Roman"/>
          <w:sz w:val="24"/>
          <w:szCs w:val="24"/>
          <w:lang w:eastAsia="en-US"/>
        </w:rPr>
        <w:t>2</w:t>
      </w:r>
      <w:r w:rsidR="00DC1B86">
        <w:rPr>
          <w:rFonts w:ascii="Times New Roman" w:eastAsia="Calibri" w:hAnsi="Times New Roman"/>
          <w:sz w:val="24"/>
          <w:szCs w:val="24"/>
          <w:lang w:eastAsia="en-US"/>
        </w:rPr>
        <w:t>6</w:t>
      </w:r>
      <w:r w:rsidR="00942657">
        <w:rPr>
          <w:rFonts w:ascii="Times New Roman" w:eastAsia="Calibri" w:hAnsi="Times New Roman"/>
          <w:sz w:val="24"/>
          <w:szCs w:val="24"/>
          <w:lang w:eastAsia="en-US"/>
        </w:rPr>
        <w:t>.01.2026</w:t>
      </w:r>
      <w:r w:rsidRPr="00691CB7">
        <w:rPr>
          <w:rFonts w:ascii="Times New Roman" w:eastAsia="Calibri" w:hAnsi="Times New Roman"/>
          <w:sz w:val="24"/>
          <w:szCs w:val="24"/>
          <w:lang w:eastAsia="en-US"/>
        </w:rPr>
        <w:t xml:space="preserve"> Njësia e Burimeve Njerëzore në Bashkinë Cërrik do të shpallë në portalin “Shërbimi Kombëtar i Punësimit”, në</w:t>
      </w:r>
      <w:r w:rsidRPr="00B96BEA">
        <w:rPr>
          <w:rFonts w:ascii="Times New Roman" w:eastAsia="Calibri" w:hAnsi="Times New Roman"/>
          <w:sz w:val="24"/>
          <w:szCs w:val="24"/>
          <w:lang w:eastAsia="en-US"/>
        </w:rPr>
        <w:t xml:space="preserve"> faqen e internetit të Bashkisë Cërrik</w:t>
      </w:r>
      <w:r w:rsidRPr="00B96BEA">
        <w:rPr>
          <w:rFonts w:ascii="Times New Roman" w:eastAsia="Calibri" w:hAnsi="Times New Roman"/>
          <w:color w:val="000000"/>
          <w:sz w:val="24"/>
          <w:szCs w:val="24"/>
          <w:lang w:eastAsia="en-US"/>
        </w:rPr>
        <w:t xml:space="preserve"> </w:t>
      </w:r>
      <w:r w:rsidRPr="00B96BEA">
        <w:rPr>
          <w:rFonts w:ascii="Times New Roman" w:eastAsia="Calibri" w:hAnsi="Times New Roman"/>
          <w:sz w:val="24"/>
          <w:szCs w:val="24"/>
          <w:lang w:eastAsia="en-US"/>
        </w:rPr>
        <w:t>dhe stendat e informimit të publikut, listën e kandidatëve që plotësojnë kushtet dhe kërkesat e posaçme për procedurën e lëvizjes paralele, si dhe datën, vendin dhe orën e saktë kur do të zhvillohet intervista.</w:t>
      </w:r>
    </w:p>
    <w:p w:rsidR="00FE56B4" w:rsidRDefault="00EF7B5B">
      <w:pPr>
        <w:spacing w:line="240" w:lineRule="auto"/>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Në të njëjtën datë kandidatët që nuk i plotësojnë kushtet e lëvizjes paralele dhe kërkesat e posaçme do të njoftohen individualisht nga Njësia e Burimeve Njerëzore (nëpërmjet adresës së e-mail), për shkaqet e moskualifikimit.</w:t>
      </w:r>
    </w:p>
    <w:p w:rsidR="00542806" w:rsidRPr="00B96BEA" w:rsidRDefault="00542806">
      <w:pPr>
        <w:spacing w:line="240" w:lineRule="auto"/>
        <w:jc w:val="both"/>
        <w:rPr>
          <w:rFonts w:ascii="Times New Roman" w:hAnsi="Times New Roman"/>
          <w:sz w:val="24"/>
          <w:szCs w:val="24"/>
        </w:rPr>
      </w:pPr>
    </w:p>
    <w:p w:rsidR="00FE56B4" w:rsidRDefault="00FE56B4">
      <w:pPr>
        <w:spacing w:line="240" w:lineRule="auto"/>
        <w:jc w:val="both"/>
        <w:rPr>
          <w:rFonts w:ascii="Times New Roman" w:hAnsi="Times New Roman"/>
          <w:sz w:val="24"/>
          <w:szCs w:val="24"/>
        </w:rPr>
      </w:pPr>
    </w:p>
    <w:p w:rsidR="00D75C4E" w:rsidRPr="00B96BEA" w:rsidRDefault="00D75C4E">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lastRenderedPageBreak/>
        <w:t>1.4 FUSHAT E NJOHURIVE, AFTËSITË DHE CILËSITË MBI TË CILAT DO TË ZHVILLOHET INTERVISTA</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do të vlerësohen në lidhje me:</w:t>
      </w:r>
    </w:p>
    <w:p w:rsidR="00590D42" w:rsidRDefault="00590D42" w:rsidP="00590D42">
      <w:pPr>
        <w:pStyle w:val="ListParagraph"/>
        <w:numPr>
          <w:ilvl w:val="0"/>
          <w:numId w:val="1"/>
        </w:numPr>
        <w:spacing w:after="200"/>
        <w:contextualSpacing/>
        <w:jc w:val="both"/>
        <w:rPr>
          <w:sz w:val="24"/>
          <w:szCs w:val="24"/>
        </w:rPr>
      </w:pPr>
      <w:r w:rsidRPr="00A3738F">
        <w:rPr>
          <w:sz w:val="24"/>
          <w:szCs w:val="24"/>
        </w:rPr>
        <w:t>Njohuritë mbi Ligjin</w:t>
      </w:r>
      <w:r>
        <w:rPr>
          <w:sz w:val="24"/>
          <w:szCs w:val="24"/>
        </w:rPr>
        <w:t xml:space="preserve"> 139/2015 “</w:t>
      </w:r>
      <w:r w:rsidRPr="00266665">
        <w:rPr>
          <w:i/>
          <w:sz w:val="24"/>
          <w:szCs w:val="24"/>
        </w:rPr>
        <w:t>P</w:t>
      </w:r>
      <w:r>
        <w:rPr>
          <w:i/>
          <w:sz w:val="24"/>
          <w:szCs w:val="24"/>
        </w:rPr>
        <w:t>ë</w:t>
      </w:r>
      <w:r w:rsidRPr="00266665">
        <w:rPr>
          <w:i/>
          <w:sz w:val="24"/>
          <w:szCs w:val="24"/>
        </w:rPr>
        <w:t>r Vet</w:t>
      </w:r>
      <w:r>
        <w:rPr>
          <w:i/>
          <w:sz w:val="24"/>
          <w:szCs w:val="24"/>
        </w:rPr>
        <w:t>ë</w:t>
      </w:r>
      <w:r w:rsidRPr="00266665">
        <w:rPr>
          <w:i/>
          <w:sz w:val="24"/>
          <w:szCs w:val="24"/>
        </w:rPr>
        <w:t>qeverisjen Vendore</w:t>
      </w:r>
      <w:r>
        <w:rPr>
          <w:sz w:val="24"/>
          <w:szCs w:val="24"/>
        </w:rPr>
        <w:t>”</w:t>
      </w:r>
    </w:p>
    <w:p w:rsidR="00FE56B4" w:rsidRPr="00B96BEA" w:rsidRDefault="00EF7B5B">
      <w:pPr>
        <w:pStyle w:val="ListParagraph"/>
        <w:numPr>
          <w:ilvl w:val="0"/>
          <w:numId w:val="1"/>
        </w:numPr>
        <w:spacing w:after="200" w:line="240" w:lineRule="auto"/>
        <w:jc w:val="both"/>
        <w:rPr>
          <w:rFonts w:ascii="Times New Roman" w:hAnsi="Times New Roman"/>
          <w:sz w:val="24"/>
          <w:szCs w:val="24"/>
          <w:lang w:eastAsia="en-US"/>
        </w:rPr>
      </w:pPr>
      <w:r w:rsidRPr="00B96BEA">
        <w:rPr>
          <w:rFonts w:ascii="Times New Roman" w:hAnsi="Times New Roman"/>
          <w:sz w:val="24"/>
          <w:szCs w:val="24"/>
          <w:lang w:eastAsia="en-US"/>
        </w:rPr>
        <w:t>Njohuritë mbi ligjin nr.152/2013 “Për nëpunësin civil” i ndryshuar dhe aktet nënligjore në zbatim të tij;</w:t>
      </w:r>
    </w:p>
    <w:p w:rsidR="00FE56B4" w:rsidRPr="00B96BEA" w:rsidRDefault="00EF7B5B">
      <w:pPr>
        <w:pStyle w:val="ListParagraph"/>
        <w:numPr>
          <w:ilvl w:val="0"/>
          <w:numId w:val="1"/>
        </w:numPr>
        <w:spacing w:after="200" w:line="240" w:lineRule="auto"/>
        <w:jc w:val="both"/>
        <w:rPr>
          <w:rFonts w:ascii="Times New Roman" w:hAnsi="Times New Roman"/>
          <w:sz w:val="24"/>
          <w:szCs w:val="24"/>
        </w:rPr>
      </w:pPr>
      <w:r w:rsidRPr="00B96BEA">
        <w:rPr>
          <w:rFonts w:ascii="Times New Roman" w:hAnsi="Times New Roman"/>
          <w:sz w:val="24"/>
          <w:szCs w:val="24"/>
          <w:lang w:eastAsia="en-US"/>
        </w:rPr>
        <w:t>Ligji Nr 22/2018 "Per strehimin social";</w:t>
      </w:r>
    </w:p>
    <w:p w:rsidR="00FE56B4" w:rsidRPr="00B96BEA" w:rsidRDefault="00FE56B4">
      <w:pPr>
        <w:pStyle w:val="ListParagraph"/>
        <w:spacing w:after="200" w:line="240" w:lineRule="auto"/>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b/>
          <w:bCs/>
          <w:sz w:val="24"/>
          <w:szCs w:val="24"/>
          <w:lang w:eastAsia="en-US"/>
        </w:rPr>
        <w:t xml:space="preserve">1.5     MËNYRA E VLERËSIMIT TË KANDIDATËVE </w:t>
      </w:r>
    </w:p>
    <w:p w:rsidR="00FE56B4" w:rsidRPr="00B96BEA" w:rsidRDefault="00FE56B4">
      <w:pPr>
        <w:autoSpaceDE w:val="0"/>
        <w:autoSpaceDN w:val="0"/>
        <w:adjustRightInd w:val="0"/>
        <w:spacing w:before="44" w:line="240" w:lineRule="auto"/>
        <w:ind w:left="360" w:right="-20"/>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Kandidatët do të vlerësohen në lidhje me dokumentacionin e dorëzuar. Kandidatët do të vlerësohen për përvojën, trajnimet apo kualifikimet e lidhura me fushën, si dhe çertifikimin pozitiv. Totali i pikëve për këtë vlerësim është 40 pikë. </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Kandidatët gjatë intervistës së strukturuar me gojë do të vlerësohen në lidhje me: </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Njohuritë, aftësitë, kompetencën në lidhje me përshkrimin e pozicionit të punës;</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Eksperiencën e tyre të mëparshme; </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Motivimin, aspiratat dhe pritshmëritë e tyre për karrierën. </w:t>
      </w:r>
    </w:p>
    <w:p w:rsidR="00FE56B4" w:rsidRPr="00B96BEA" w:rsidRDefault="00EF7B5B">
      <w:pPr>
        <w:autoSpaceDE w:val="0"/>
        <w:autoSpaceDN w:val="0"/>
        <w:adjustRightInd w:val="0"/>
        <w:spacing w:before="44" w:line="240" w:lineRule="auto"/>
        <w:ind w:left="360" w:right="-20"/>
        <w:jc w:val="both"/>
        <w:rPr>
          <w:rFonts w:ascii="Times New Roman" w:hAnsi="Times New Roman"/>
          <w:sz w:val="24"/>
          <w:szCs w:val="24"/>
        </w:rPr>
      </w:pPr>
      <w:r w:rsidRPr="00B96BEA">
        <w:rPr>
          <w:rFonts w:ascii="Times New Roman" w:hAnsi="Times New Roman"/>
          <w:sz w:val="24"/>
          <w:szCs w:val="24"/>
          <w:lang w:eastAsia="en-US"/>
        </w:rPr>
        <w:t xml:space="preserve">Totali i pikëve për këtë vlerësim është 60 pikë. </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Më shumë detaje në lidhje me vlerësimin me pikë, metodologjinë e shpërndarjes së pikëve, mënyrën e llogaritjes së rezultatit përfundimtar i gjeni në Udhëzimin nr. 2, datë 27.03.2015, të Departamentit të Administratës Publike “www.dap.gov.al” </w:t>
      </w:r>
      <w:hyperlink r:id="rId9" w:history="1">
        <w:r w:rsidRPr="00B96BEA">
          <w:rPr>
            <w:rStyle w:val="Hyperlink"/>
            <w:sz w:val="24"/>
            <w:szCs w:val="24"/>
            <w:lang w:eastAsia="en-US"/>
          </w:rPr>
          <w:t>http://dap.gov.al/2014-03-21-12-52-44/udhezime/426-udhezim-nr-2-date-27-03-2015</w:t>
        </w:r>
      </w:hyperlink>
      <w:r w:rsidRPr="00B96BEA">
        <w:rPr>
          <w:rFonts w:ascii="Times New Roman" w:hAnsi="Times New Roman"/>
          <w:sz w:val="24"/>
          <w:szCs w:val="24"/>
          <w:lang w:eastAsia="en-US"/>
        </w:rPr>
        <w:t>.</w:t>
      </w:r>
    </w:p>
    <w:p w:rsidR="00FE56B4" w:rsidRPr="00B96BEA" w:rsidRDefault="00FE56B4">
      <w:pPr>
        <w:autoSpaceDE w:val="0"/>
        <w:autoSpaceDN w:val="0"/>
        <w:adjustRightInd w:val="0"/>
        <w:spacing w:before="44" w:line="240" w:lineRule="auto"/>
        <w:ind w:right="-20"/>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1.6 DATA E DALJES SË REZULTATEVE TË KONKURIMIT DHE MËNYRA E KOMUNIKIMIT</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 xml:space="preserve">Në përfundim të vlerësimit të kandidatëve, Njësia e Menaxhimit të Burimeve Njerëzore do të shpallë fituesin në portalin “Shërbimi Kombëtar i Punësimit” në faqen e internetit të Bashkisë </w:t>
      </w:r>
      <w:proofErr w:type="gramStart"/>
      <w:r w:rsidRPr="00B96BEA">
        <w:rPr>
          <w:rFonts w:ascii="Times New Roman" w:eastAsia="Calibri" w:hAnsi="Times New Roman"/>
          <w:color w:val="000000"/>
          <w:sz w:val="24"/>
          <w:szCs w:val="24"/>
          <w:lang w:eastAsia="en-US"/>
        </w:rPr>
        <w:t xml:space="preserve">Cërrik </w:t>
      </w:r>
      <w:r w:rsidRPr="00B96BEA">
        <w:rPr>
          <w:rFonts w:ascii="Times New Roman" w:eastAsia="Calibri" w:hAnsi="Times New Roman"/>
          <w:sz w:val="24"/>
          <w:szCs w:val="24"/>
          <w:lang w:eastAsia="en-US"/>
        </w:rPr>
        <w:t xml:space="preserve"> dhe</w:t>
      </w:r>
      <w:proofErr w:type="gramEnd"/>
      <w:r w:rsidRPr="00B96BEA">
        <w:rPr>
          <w:rFonts w:ascii="Times New Roman" w:eastAsia="Calibri" w:hAnsi="Times New Roman"/>
          <w:sz w:val="24"/>
          <w:szCs w:val="24"/>
          <w:lang w:eastAsia="en-US"/>
        </w:rPr>
        <w:t xml:space="preserve"> stendat e informimit të publikut. Të gjithë kandidatët pjesëmarrës në këtë procedurë do të njoftohen individualisht në mënyrë elektronike, për rezultatet (nëpërmjet adresës së e-mail).</w:t>
      </w:r>
    </w:p>
    <w:p w:rsidR="00FE56B4" w:rsidRDefault="00FE56B4">
      <w:pPr>
        <w:spacing w:line="240" w:lineRule="auto"/>
        <w:jc w:val="both"/>
        <w:rPr>
          <w:rFonts w:ascii="Times New Roman" w:hAnsi="Times New Roman"/>
          <w:sz w:val="24"/>
          <w:szCs w:val="24"/>
        </w:rPr>
      </w:pPr>
    </w:p>
    <w:p w:rsidR="00D01EF7" w:rsidRDefault="00D01EF7">
      <w:pPr>
        <w:spacing w:line="240" w:lineRule="auto"/>
        <w:jc w:val="both"/>
        <w:rPr>
          <w:rFonts w:ascii="Times New Roman" w:hAnsi="Times New Roman"/>
          <w:sz w:val="24"/>
          <w:szCs w:val="24"/>
        </w:rPr>
      </w:pPr>
    </w:p>
    <w:p w:rsidR="00DC1B86" w:rsidRPr="00B96BEA" w:rsidRDefault="00DC1B86">
      <w:pPr>
        <w:spacing w:line="240" w:lineRule="auto"/>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b/>
          <w:bCs/>
          <w:sz w:val="24"/>
          <w:szCs w:val="24"/>
          <w:u w:val="single"/>
          <w:lang w:eastAsia="en-US"/>
        </w:rPr>
        <w:lastRenderedPageBreak/>
        <w:t>2. PRANIMI NGA JASHTË NË KATEGORINË EKZEKUTIVE</w:t>
      </w:r>
    </w:p>
    <w:p w:rsidR="00FE56B4" w:rsidRPr="00B96BEA" w:rsidRDefault="00FE56B4">
      <w:pPr>
        <w:autoSpaceDE w:val="0"/>
        <w:autoSpaceDN w:val="0"/>
        <w:adjustRightInd w:val="0"/>
        <w:spacing w:before="44" w:line="240" w:lineRule="auto"/>
        <w:ind w:right="-20"/>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Vetëm në rast se nga pozicioni i cituar në fillim të kësaj shpalljeje, në përfundim të procedurës së lëvizjes paralele, rezulton se ende ky pozicion </w:t>
      </w:r>
      <w:proofErr w:type="gramStart"/>
      <w:r w:rsidRPr="00B96BEA">
        <w:rPr>
          <w:rFonts w:ascii="Times New Roman" w:hAnsi="Times New Roman"/>
          <w:sz w:val="24"/>
          <w:szCs w:val="24"/>
          <w:lang w:eastAsia="en-US"/>
        </w:rPr>
        <w:t>është  vakant</w:t>
      </w:r>
      <w:proofErr w:type="gramEnd"/>
      <w:r w:rsidRPr="00B96BEA">
        <w:rPr>
          <w:rFonts w:ascii="Times New Roman" w:hAnsi="Times New Roman"/>
          <w:sz w:val="24"/>
          <w:szCs w:val="24"/>
          <w:lang w:eastAsia="en-US"/>
        </w:rPr>
        <w:t>, ky pozicion  është i  vlefshme për konkurimin nëpërmjet procedurës pranim nga jashtë shërbimit civil.</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942657">
        <w:rPr>
          <w:rFonts w:ascii="Times New Roman" w:hAnsi="Times New Roman"/>
          <w:sz w:val="24"/>
          <w:szCs w:val="24"/>
          <w:lang w:eastAsia="en-US"/>
        </w:rPr>
        <w:t xml:space="preserve">Këtë informacion do ta merrni në faqen e Bashkisë </w:t>
      </w:r>
      <w:proofErr w:type="gramStart"/>
      <w:r w:rsidRPr="00942657">
        <w:rPr>
          <w:rFonts w:ascii="Times New Roman" w:hAnsi="Times New Roman"/>
          <w:sz w:val="24"/>
          <w:szCs w:val="24"/>
          <w:lang w:eastAsia="en-US"/>
        </w:rPr>
        <w:t>Cërrik ,</w:t>
      </w:r>
      <w:proofErr w:type="gramEnd"/>
      <w:r w:rsidRPr="00942657">
        <w:rPr>
          <w:rFonts w:ascii="Times New Roman" w:hAnsi="Times New Roman"/>
          <w:sz w:val="24"/>
          <w:szCs w:val="24"/>
          <w:lang w:eastAsia="en-US"/>
        </w:rPr>
        <w:t xml:space="preserve"> duke filluar nga data </w:t>
      </w:r>
      <w:r w:rsidR="00942657">
        <w:rPr>
          <w:rFonts w:ascii="Times New Roman" w:hAnsi="Times New Roman"/>
          <w:sz w:val="24"/>
          <w:szCs w:val="24"/>
          <w:lang w:eastAsia="en-US"/>
        </w:rPr>
        <w:t>2</w:t>
      </w:r>
      <w:r w:rsidR="00DC1B86">
        <w:rPr>
          <w:rFonts w:ascii="Times New Roman" w:hAnsi="Times New Roman"/>
          <w:sz w:val="24"/>
          <w:szCs w:val="24"/>
          <w:lang w:eastAsia="en-US"/>
        </w:rPr>
        <w:t>7</w:t>
      </w:r>
      <w:r w:rsidR="00942657">
        <w:rPr>
          <w:rFonts w:ascii="Times New Roman" w:hAnsi="Times New Roman"/>
          <w:sz w:val="24"/>
          <w:szCs w:val="24"/>
          <w:lang w:eastAsia="en-US"/>
        </w:rPr>
        <w:t>.01.2026</w:t>
      </w:r>
    </w:p>
    <w:p w:rsidR="00FE56B4" w:rsidRPr="00B96BEA" w:rsidRDefault="00FE56B4">
      <w:pPr>
        <w:spacing w:line="240" w:lineRule="auto"/>
        <w:jc w:val="both"/>
        <w:rPr>
          <w:rFonts w:ascii="Times New Roman" w:hAnsi="Times New Roman"/>
          <w:sz w:val="24"/>
          <w:szCs w:val="24"/>
        </w:rPr>
      </w:pPr>
    </w:p>
    <w:p w:rsidR="00FE56B4" w:rsidRPr="00B96BEA" w:rsidRDefault="00EF7B5B">
      <w:pPr>
        <w:jc w:val="both"/>
        <w:rPr>
          <w:rFonts w:ascii="Times New Roman" w:hAnsi="Times New Roman"/>
          <w:sz w:val="24"/>
          <w:szCs w:val="24"/>
        </w:rPr>
      </w:pPr>
      <w:r w:rsidRPr="00B96BEA">
        <w:rPr>
          <w:rFonts w:ascii="Times New Roman" w:eastAsia="Calibri" w:hAnsi="Times New Roman"/>
          <w:i/>
          <w:iCs/>
          <w:sz w:val="24"/>
          <w:szCs w:val="24"/>
          <w:lang w:eastAsia="en-US"/>
        </w:rPr>
        <w:t xml:space="preserve">Për këtë procedurë kanë të drejtë të aplikojnë të gjithë kandidatët që plotësojnë kërkesat e përgjithshme në përputhje me nenin 21, të Ligjit Nr. 152/2013, “Për nepunesit civil”, i ndryshuar. </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 xml:space="preserve">2.1 KUSHTET QË DUHET TË PLOTËSOJË KANDIDATI PËR PROCEDURËN </w:t>
      </w:r>
      <w:proofErr w:type="gramStart"/>
      <w:r w:rsidRPr="00B96BEA">
        <w:rPr>
          <w:rFonts w:ascii="Times New Roman" w:eastAsia="Calibri" w:hAnsi="Times New Roman"/>
          <w:b/>
          <w:bCs/>
          <w:sz w:val="24"/>
          <w:szCs w:val="24"/>
          <w:lang w:eastAsia="en-US"/>
        </w:rPr>
        <w:t>E  PRANIMIT</w:t>
      </w:r>
      <w:proofErr w:type="gramEnd"/>
      <w:r w:rsidRPr="00B96BEA">
        <w:rPr>
          <w:rFonts w:ascii="Times New Roman" w:eastAsia="Calibri" w:hAnsi="Times New Roman"/>
          <w:b/>
          <w:bCs/>
          <w:sz w:val="24"/>
          <w:szCs w:val="24"/>
          <w:lang w:eastAsia="en-US"/>
        </w:rPr>
        <w:t xml:space="preserve"> NGA JASHTË DHE KRITERET E VEÇANTA</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 xml:space="preserve">Kushtet që duhet të plotësojnë kandidatët për procedurën e pranimit nga </w:t>
      </w:r>
      <w:proofErr w:type="gramStart"/>
      <w:r w:rsidRPr="00B96BEA">
        <w:rPr>
          <w:rFonts w:ascii="Times New Roman" w:eastAsia="Calibri" w:hAnsi="Times New Roman"/>
          <w:sz w:val="24"/>
          <w:szCs w:val="24"/>
          <w:lang w:eastAsia="en-US"/>
        </w:rPr>
        <w:t>jashtë  janë</w:t>
      </w:r>
      <w:proofErr w:type="gramEnd"/>
      <w:r w:rsidRPr="00B96BEA">
        <w:rPr>
          <w:rFonts w:ascii="Times New Roman" w:eastAsia="Calibri" w:hAnsi="Times New Roman"/>
          <w:sz w:val="24"/>
          <w:szCs w:val="24"/>
          <w:lang w:eastAsia="en-US"/>
        </w:rPr>
        <w:t>:</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jetë shtetas shqiptar;</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ketë zotësi të plotë për të vepruar;</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zotërojë gjuhën shqipe, të shkruar dhe të folur;</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jetë në kushte shëndetësore që e lejojnë të kryejë detyrën përkatëse;</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mos jetë i dënuar me vendim të formës së prerë për kryerjen e një krimi apo për kryerjen e një kundërvajtjeje penale me dashje;</w:t>
      </w:r>
    </w:p>
    <w:p w:rsidR="00FE56B4" w:rsidRPr="00B96BEA" w:rsidRDefault="00EF7B5B">
      <w:pPr>
        <w:ind w:left="720"/>
        <w:jc w:val="both"/>
        <w:rPr>
          <w:rFonts w:ascii="Times New Roman" w:hAnsi="Times New Roman"/>
          <w:sz w:val="24"/>
          <w:szCs w:val="24"/>
        </w:rPr>
      </w:pPr>
      <w:r w:rsidRPr="00B96BEA">
        <w:rPr>
          <w:rFonts w:ascii="Times New Roman" w:eastAsia="Calibri" w:hAnsi="Times New Roman"/>
          <w:sz w:val="24"/>
          <w:szCs w:val="24"/>
          <w:lang w:eastAsia="en-US"/>
        </w:rPr>
        <w:t xml:space="preserve">Ndaj tij të mos jetë marrë masa disiplinore e largimit nga shërbimi civil, që nuk është shuar </w:t>
      </w:r>
      <w:proofErr w:type="gramStart"/>
      <w:r w:rsidRPr="00B96BEA">
        <w:rPr>
          <w:rFonts w:ascii="Times New Roman" w:eastAsia="Calibri" w:hAnsi="Times New Roman"/>
          <w:sz w:val="24"/>
          <w:szCs w:val="24"/>
          <w:lang w:eastAsia="en-US"/>
        </w:rPr>
        <w:t>sipas  Ligjit</w:t>
      </w:r>
      <w:proofErr w:type="gramEnd"/>
      <w:r w:rsidRPr="00B96BEA">
        <w:rPr>
          <w:rFonts w:ascii="Times New Roman" w:eastAsia="Calibri" w:hAnsi="Times New Roman"/>
          <w:sz w:val="24"/>
          <w:szCs w:val="24"/>
          <w:lang w:eastAsia="en-US"/>
        </w:rPr>
        <w:t xml:space="preserve"> Nr. 152/2013, “</w:t>
      </w:r>
      <w:r w:rsidRPr="00B96BEA">
        <w:rPr>
          <w:rFonts w:ascii="Times New Roman" w:eastAsia="Calibri" w:hAnsi="Times New Roman"/>
          <w:i/>
          <w:iCs/>
          <w:sz w:val="24"/>
          <w:szCs w:val="24"/>
          <w:lang w:eastAsia="en-US"/>
        </w:rPr>
        <w:t>Për nëpunësin civil</w:t>
      </w:r>
      <w:r w:rsidRPr="00B96BEA">
        <w:rPr>
          <w:rFonts w:ascii="Times New Roman" w:eastAsia="Calibri" w:hAnsi="Times New Roman"/>
          <w:sz w:val="24"/>
          <w:szCs w:val="24"/>
          <w:lang w:eastAsia="en-US"/>
        </w:rPr>
        <w:t>”, i ndryshuar.</w:t>
      </w:r>
    </w:p>
    <w:p w:rsidR="00FE56B4" w:rsidRPr="00B96BEA" w:rsidRDefault="00FE56B4">
      <w:pPr>
        <w:spacing w:line="240" w:lineRule="auto"/>
        <w:ind w:left="720"/>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Kandidatët duhet të plotësojnë kriteret e veçanta si vijon:</w:t>
      </w:r>
    </w:p>
    <w:p w:rsidR="00FE56B4" w:rsidRPr="00B96BEA" w:rsidRDefault="00EF7B5B">
      <w:pPr>
        <w:ind w:left="720"/>
        <w:jc w:val="both"/>
        <w:rPr>
          <w:rFonts w:ascii="Times New Roman" w:eastAsia="Calibri" w:hAnsi="Times New Roman"/>
          <w:color w:val="000000"/>
          <w:sz w:val="24"/>
          <w:szCs w:val="24"/>
          <w:lang w:eastAsia="en-US"/>
        </w:rPr>
      </w:pPr>
      <w:r w:rsidRPr="00B96BEA">
        <w:rPr>
          <w:rFonts w:ascii="Times New Roman" w:eastAsia="Calibri" w:hAnsi="Times New Roman"/>
          <w:sz w:val="24"/>
          <w:szCs w:val="24"/>
          <w:lang w:eastAsia="en-US"/>
        </w:rPr>
        <w:t>a-</w:t>
      </w:r>
      <w:r w:rsidRPr="00B96BEA">
        <w:rPr>
          <w:rFonts w:ascii="Times New Roman" w:eastAsia="Calibri" w:hAnsi="Times New Roman"/>
          <w:color w:val="000000"/>
          <w:sz w:val="24"/>
          <w:szCs w:val="24"/>
          <w:lang w:eastAsia="en-US"/>
        </w:rPr>
        <w:t>Të zotërojnë diplomë të nivelit “</w:t>
      </w:r>
      <w:proofErr w:type="gramStart"/>
      <w:r w:rsidRPr="00B96BEA">
        <w:rPr>
          <w:rFonts w:ascii="Times New Roman" w:eastAsia="Calibri" w:hAnsi="Times New Roman"/>
          <w:color w:val="000000"/>
          <w:sz w:val="24"/>
          <w:szCs w:val="24"/>
          <w:lang w:eastAsia="en-US"/>
        </w:rPr>
        <w:t>Bachelor”ose</w:t>
      </w:r>
      <w:proofErr w:type="gramEnd"/>
      <w:r w:rsidRPr="00B96BEA">
        <w:rPr>
          <w:rFonts w:ascii="Times New Roman" w:eastAsia="Calibri" w:hAnsi="Times New Roman"/>
          <w:color w:val="000000"/>
          <w:sz w:val="24"/>
          <w:szCs w:val="24"/>
          <w:lang w:eastAsia="en-US"/>
        </w:rPr>
        <w:t xml:space="preserve"> “Master Shkencor” apo “Profesional” njëjtën fushë.</w:t>
      </w:r>
      <w:r w:rsidRPr="00B96BEA">
        <w:rPr>
          <w:rFonts w:ascii="Times New Roman" w:eastAsia="Calibri" w:hAnsi="Times New Roman"/>
          <w:sz w:val="24"/>
          <w:szCs w:val="24"/>
          <w:lang w:eastAsia="en-US"/>
        </w:rPr>
        <w:t>(</w:t>
      </w:r>
      <w:r w:rsidRPr="00B96BEA">
        <w:rPr>
          <w:rFonts w:ascii="Times New Roman" w:eastAsia="Calibri" w:hAnsi="Times New Roman"/>
          <w:i/>
          <w:iCs/>
          <w:sz w:val="24"/>
          <w:szCs w:val="24"/>
          <w:lang w:eastAsia="en-US"/>
        </w:rPr>
        <w:t xml:space="preserve">Diplomat të cilat janë marrë jashtë vendit, duhet të jenë të njohura paraprakisht pranë institucionit përgjegjës për njehsimin e diplomave sipas </w:t>
      </w:r>
      <w:r w:rsidRPr="00B96BEA">
        <w:rPr>
          <w:rFonts w:ascii="Times New Roman" w:eastAsia="Calibri" w:hAnsi="Times New Roman"/>
          <w:color w:val="000000"/>
          <w:sz w:val="24"/>
          <w:szCs w:val="24"/>
          <w:lang w:eastAsia="en-US"/>
        </w:rPr>
        <w:t xml:space="preserve">në degën “shkenca sociale”edhe diploma e nivelit “Bachelor” duhet të jetë në të </w:t>
      </w:r>
      <w:r w:rsidRPr="00B96BEA">
        <w:rPr>
          <w:rFonts w:ascii="Times New Roman" w:eastAsia="Calibri" w:hAnsi="Times New Roman"/>
          <w:i/>
          <w:iCs/>
          <w:sz w:val="24"/>
          <w:szCs w:val="24"/>
          <w:lang w:eastAsia="en-US"/>
        </w:rPr>
        <w:t>legjislacionit në fuqi).</w:t>
      </w:r>
    </w:p>
    <w:p w:rsidR="00FE56B4" w:rsidRPr="00B96BEA" w:rsidRDefault="00EF7B5B" w:rsidP="00CF7826">
      <w:pPr>
        <w:ind w:left="720"/>
        <w:jc w:val="both"/>
        <w:rPr>
          <w:rFonts w:ascii="Times New Roman" w:hAnsi="Times New Roman"/>
          <w:sz w:val="24"/>
          <w:szCs w:val="24"/>
        </w:rPr>
      </w:pPr>
      <w:r w:rsidRPr="00B96BEA">
        <w:rPr>
          <w:rFonts w:ascii="Times New Roman" w:eastAsia="Calibri" w:hAnsi="Times New Roman"/>
          <w:i/>
          <w:iCs/>
          <w:sz w:val="24"/>
          <w:szCs w:val="24"/>
          <w:lang w:eastAsia="en-US"/>
        </w:rPr>
        <w:t xml:space="preserve">b- </w:t>
      </w:r>
      <w:r w:rsidRPr="00B96BEA">
        <w:rPr>
          <w:rFonts w:ascii="Times New Roman" w:eastAsia="Calibri" w:hAnsi="Times New Roman"/>
          <w:color w:val="000000"/>
          <w:sz w:val="24"/>
          <w:szCs w:val="24"/>
          <w:lang w:eastAsia="en-US"/>
        </w:rPr>
        <w:t xml:space="preserve">Të kenë aftësi të mira komunikuese dhe të punës në </w:t>
      </w:r>
      <w:proofErr w:type="gramStart"/>
      <w:r w:rsidRPr="00B96BEA">
        <w:rPr>
          <w:rFonts w:ascii="Times New Roman" w:eastAsia="Calibri" w:hAnsi="Times New Roman"/>
          <w:color w:val="000000"/>
          <w:sz w:val="24"/>
          <w:szCs w:val="24"/>
          <w:lang w:eastAsia="en-US"/>
        </w:rPr>
        <w:t>grup.</w:t>
      </w:r>
      <w:r w:rsidRPr="00B96BEA">
        <w:rPr>
          <w:rFonts w:ascii="Times New Roman" w:eastAsia="Calibri" w:hAnsi="Times New Roman"/>
          <w:sz w:val="24"/>
          <w:szCs w:val="24"/>
          <w:lang w:eastAsia="en-US"/>
        </w:rPr>
        <w:t>.</w:t>
      </w:r>
      <w:proofErr w:type="gramEnd"/>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lastRenderedPageBreak/>
        <w:t>2.2 DOKUMENTACIONI, MËNYRA DHE AFATI I DORËZIMIT</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(Jashtë Shërbimit Civil) duhet të dorëzojnë dokumentat si më poshtë:</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a- Jetëshkrim i aplikantit;</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b- Fotokopje të diplomës (përfshirë edhe diplomën bachelor);</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c- Fotokopje të librezës së punës (të gjitha faqet që vërtetojnë eksperiencën në punë);</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d- Fotokopje të letërnjoftimit (ID);</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e- Vërtetim të gjendjes shëndetësore;</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f- Vetëdeklarim të gjendjes gjyqësore.</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i- Çdo dokumentacion tjetër që vërteton dokumentet e përmendura në jetëshkrimin tuaj;</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 xml:space="preserve">Aplikimi dhe dorëzimi i të gjitha dokumentave të cituara më sipër, do të bëhen pranë njësisë së Burimeve Njerëzore, Bashkia Cërrik ose nëpërmjet shërbimit postar. Aplikimi dhe dorëzimi i dokumentave për procedurën e pranimit nga jashtë duhet të bëhet brenda </w:t>
      </w:r>
      <w:r w:rsidRPr="00942657">
        <w:rPr>
          <w:rFonts w:ascii="Times New Roman" w:eastAsia="Calibri" w:hAnsi="Times New Roman"/>
          <w:sz w:val="24"/>
          <w:szCs w:val="24"/>
          <w:lang w:eastAsia="en-US"/>
        </w:rPr>
        <w:t xml:space="preserve">datës </w:t>
      </w:r>
      <w:r w:rsidR="00DC1B86">
        <w:rPr>
          <w:rFonts w:ascii="Times New Roman" w:eastAsia="Calibri" w:hAnsi="Times New Roman"/>
          <w:b/>
          <w:bCs/>
          <w:sz w:val="24"/>
          <w:szCs w:val="24"/>
          <w:lang w:eastAsia="en-US"/>
        </w:rPr>
        <w:t>27.01.2026</w:t>
      </w:r>
    </w:p>
    <w:p w:rsidR="00FE56B4" w:rsidRPr="00B96BEA" w:rsidRDefault="00FE56B4">
      <w:pPr>
        <w:spacing w:line="240" w:lineRule="auto"/>
        <w:jc w:val="both"/>
        <w:rPr>
          <w:rFonts w:ascii="Times New Roman" w:hAnsi="Times New Roman"/>
          <w:sz w:val="24"/>
          <w:szCs w:val="24"/>
        </w:rPr>
      </w:pP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2.3 REZULTATET PËR FAZËN E VERIFIKIMIT PARAPRAK</w:t>
      </w:r>
    </w:p>
    <w:p w:rsidR="00FE56B4" w:rsidRPr="00B96BEA" w:rsidRDefault="00EF7B5B">
      <w:pPr>
        <w:spacing w:line="240" w:lineRule="auto"/>
        <w:jc w:val="both"/>
        <w:rPr>
          <w:rFonts w:ascii="Times New Roman" w:hAnsi="Times New Roman"/>
          <w:sz w:val="24"/>
          <w:szCs w:val="24"/>
        </w:rPr>
      </w:pPr>
      <w:r w:rsidRPr="00691CB7">
        <w:rPr>
          <w:rFonts w:ascii="Times New Roman" w:eastAsia="Calibri" w:hAnsi="Times New Roman"/>
          <w:sz w:val="24"/>
          <w:szCs w:val="24"/>
          <w:lang w:eastAsia="en-US"/>
        </w:rPr>
        <w:t xml:space="preserve">Në datën </w:t>
      </w:r>
      <w:r w:rsidR="00942657">
        <w:rPr>
          <w:rFonts w:ascii="Times New Roman" w:eastAsia="Calibri" w:hAnsi="Times New Roman"/>
          <w:sz w:val="24"/>
          <w:szCs w:val="24"/>
          <w:lang w:eastAsia="en-US"/>
        </w:rPr>
        <w:t>0</w:t>
      </w:r>
      <w:r w:rsidR="00DC1B86">
        <w:rPr>
          <w:rFonts w:ascii="Times New Roman" w:eastAsia="Calibri" w:hAnsi="Times New Roman"/>
          <w:sz w:val="24"/>
          <w:szCs w:val="24"/>
          <w:lang w:eastAsia="en-US"/>
        </w:rPr>
        <w:t>6</w:t>
      </w:r>
      <w:r w:rsidR="00942657">
        <w:rPr>
          <w:rFonts w:ascii="Times New Roman" w:eastAsia="Calibri" w:hAnsi="Times New Roman"/>
          <w:sz w:val="24"/>
          <w:szCs w:val="24"/>
          <w:lang w:eastAsia="en-US"/>
        </w:rPr>
        <w:t>.02.2026</w:t>
      </w:r>
      <w:r w:rsidRPr="00691CB7">
        <w:rPr>
          <w:rFonts w:ascii="Times New Roman" w:eastAsia="Calibri" w:hAnsi="Times New Roman"/>
          <w:sz w:val="24"/>
          <w:szCs w:val="24"/>
          <w:lang w:eastAsia="en-US"/>
        </w:rPr>
        <w:t>, Njësia e</w:t>
      </w:r>
      <w:r w:rsidRPr="00B96BEA">
        <w:rPr>
          <w:rFonts w:ascii="Times New Roman" w:eastAsia="Calibri" w:hAnsi="Times New Roman"/>
          <w:sz w:val="24"/>
          <w:szCs w:val="24"/>
          <w:lang w:eastAsia="en-US"/>
        </w:rPr>
        <w:t xml:space="preserve"> Menaxhimit të Burimeve </w:t>
      </w:r>
      <w:proofErr w:type="gramStart"/>
      <w:r w:rsidRPr="00B96BEA">
        <w:rPr>
          <w:rFonts w:ascii="Times New Roman" w:eastAsia="Calibri" w:hAnsi="Times New Roman"/>
          <w:sz w:val="24"/>
          <w:szCs w:val="24"/>
          <w:lang w:eastAsia="en-US"/>
        </w:rPr>
        <w:t>Njerëzore  në</w:t>
      </w:r>
      <w:proofErr w:type="gramEnd"/>
      <w:r w:rsidRPr="00B96BEA">
        <w:rPr>
          <w:rFonts w:ascii="Times New Roman" w:eastAsia="Calibri" w:hAnsi="Times New Roman"/>
          <w:sz w:val="24"/>
          <w:szCs w:val="24"/>
          <w:lang w:eastAsia="en-US"/>
        </w:rPr>
        <w:t xml:space="preserve"> Bashkinë Cërrik</w:t>
      </w:r>
      <w:r w:rsidRPr="00B96BEA">
        <w:rPr>
          <w:rFonts w:ascii="Times New Roman" w:eastAsia="Calibri" w:hAnsi="Times New Roman"/>
          <w:color w:val="000000"/>
          <w:sz w:val="24"/>
          <w:szCs w:val="24"/>
          <w:lang w:eastAsia="en-US"/>
        </w:rPr>
        <w:t xml:space="preserve"> </w:t>
      </w:r>
      <w:r w:rsidRPr="00B96BEA">
        <w:rPr>
          <w:rFonts w:ascii="Times New Roman" w:eastAsia="Calibri" w:hAnsi="Times New Roman"/>
          <w:sz w:val="24"/>
          <w:szCs w:val="24"/>
          <w:lang w:eastAsia="en-US"/>
        </w:rPr>
        <w:t>do të shpallë në portalin “Shërbimi Kombëtar i Punësimit”, në faqen e internetit të Bashkisë dhe stendat e informimit të publikut, listën e kandidatëve që plotësojnë kushtet dhe kriteret e veçanta për procedurën e pranimit nga jashtë si dhe datën, vendin dhe orën e saktë ku do të zhvillohet testimi me shkrim dhe intervista.</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Në të njëjtën datë kandidatët që nuk i plotësojnë kushtet dhe kërkesat e posaçme do të njoftohen individualisht (nëpërmjet adresës së e-mail), për shkaqet e moskualifikimit.</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2.4 FUSHAT E NJOHURIVE, AFTËSITË DHE CILËSITË MBI TË CILAT DO TË ZHVILLOHET TESTIMI DHE INTERVISTA</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do të vlerësohen në lidhje me:</w:t>
      </w:r>
    </w:p>
    <w:p w:rsidR="00606428" w:rsidRDefault="00606428" w:rsidP="00606428">
      <w:pPr>
        <w:pStyle w:val="ListParagraph"/>
        <w:numPr>
          <w:ilvl w:val="0"/>
          <w:numId w:val="2"/>
        </w:numPr>
        <w:spacing w:after="200"/>
        <w:contextualSpacing/>
        <w:jc w:val="both"/>
        <w:rPr>
          <w:sz w:val="24"/>
          <w:szCs w:val="24"/>
        </w:rPr>
      </w:pPr>
      <w:r w:rsidRPr="00A3738F">
        <w:rPr>
          <w:sz w:val="24"/>
          <w:szCs w:val="24"/>
        </w:rPr>
        <w:t>Njohuritë mbi Ligjin</w:t>
      </w:r>
      <w:r>
        <w:rPr>
          <w:sz w:val="24"/>
          <w:szCs w:val="24"/>
        </w:rPr>
        <w:t xml:space="preserve"> 139/2015 “</w:t>
      </w:r>
      <w:r w:rsidRPr="00266665">
        <w:rPr>
          <w:i/>
          <w:sz w:val="24"/>
          <w:szCs w:val="24"/>
        </w:rPr>
        <w:t>P</w:t>
      </w:r>
      <w:r>
        <w:rPr>
          <w:i/>
          <w:sz w:val="24"/>
          <w:szCs w:val="24"/>
        </w:rPr>
        <w:t>ë</w:t>
      </w:r>
      <w:r w:rsidRPr="00266665">
        <w:rPr>
          <w:i/>
          <w:sz w:val="24"/>
          <w:szCs w:val="24"/>
        </w:rPr>
        <w:t>r Vet</w:t>
      </w:r>
      <w:r>
        <w:rPr>
          <w:i/>
          <w:sz w:val="24"/>
          <w:szCs w:val="24"/>
        </w:rPr>
        <w:t>ë</w:t>
      </w:r>
      <w:r w:rsidRPr="00266665">
        <w:rPr>
          <w:i/>
          <w:sz w:val="24"/>
          <w:szCs w:val="24"/>
        </w:rPr>
        <w:t>qeverisjen Vendore</w:t>
      </w:r>
      <w:r>
        <w:rPr>
          <w:sz w:val="24"/>
          <w:szCs w:val="24"/>
        </w:rPr>
        <w:t>”</w:t>
      </w:r>
    </w:p>
    <w:p w:rsidR="00FE56B4" w:rsidRPr="00B96BEA" w:rsidRDefault="00EF7B5B" w:rsidP="00606428">
      <w:pPr>
        <w:numPr>
          <w:ilvl w:val="0"/>
          <w:numId w:val="2"/>
        </w:num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Njohuritë mbi ligjin nr.152/2013 “Për nëpunësin civil” i ndryshuar dhe aktet nënligjore në zbatim të tij;</w:t>
      </w:r>
    </w:p>
    <w:p w:rsidR="00FE56B4" w:rsidRPr="00B96BEA" w:rsidRDefault="00EF7B5B" w:rsidP="00606428">
      <w:pPr>
        <w:numPr>
          <w:ilvl w:val="0"/>
          <w:numId w:val="2"/>
        </w:num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Ligjin Nr 22/2018 Per strehimin social</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lastRenderedPageBreak/>
        <w:t xml:space="preserve">Kandidatët gjatë intervistës së strukturuar me gojë do të vlerësohen në lidhje me: </w:t>
      </w:r>
    </w:p>
    <w:p w:rsidR="00FE56B4" w:rsidRPr="00B96BEA" w:rsidRDefault="00EF7B5B" w:rsidP="00CF7826">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Motivimin, aspiratat dhe pritshmëritë e tyre për karrierën. </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2.5 MËNYRA E VLERËSIMIT TË KANDIDATËVE</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do të vlerësohen në lidhje me:</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Vlerësimin me shkrim, deri në 60 pikë; </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Intervistën e strukturuar me gojë e cila konsiston në motivimin, aspiratat dhe pritshmëritë e tyre për karrierën, deri në 25 pikë;</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Jetëshkrimin, i cili konsiston në vlerësimin e arsimimit, të përvojës e të trajnimeve, të lidhura me fushën, deri në 15 pikë; </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Më shumë detaje në lidhje me vlerësimin me pikë, metodologjinë e shpërndarjes së pikëve, mënyrën e llogaritjes së rezultatit përfundimtar i gjeni në Udhëzimin nr. 2, datë 27.03.2015, të Departamentit të Administratës Publike “www.dap.gov.al” </w:t>
      </w:r>
      <w:hyperlink r:id="rId10" w:history="1">
        <w:r w:rsidRPr="00B96BEA">
          <w:rPr>
            <w:rStyle w:val="Hyperlink"/>
            <w:sz w:val="24"/>
            <w:szCs w:val="24"/>
            <w:lang w:eastAsia="en-US"/>
          </w:rPr>
          <w:t>http://dap.gov.al/2014-03-21-12-52-44/udhezime/426-udhezim-nr-2-date-27-03-2015</w:t>
        </w:r>
      </w:hyperlink>
      <w:r w:rsidRPr="00B96BEA">
        <w:rPr>
          <w:rFonts w:ascii="Times New Roman" w:hAnsi="Times New Roman"/>
          <w:sz w:val="24"/>
          <w:szCs w:val="24"/>
          <w:lang w:eastAsia="en-US"/>
        </w:rPr>
        <w:t xml:space="preserve">. </w:t>
      </w:r>
    </w:p>
    <w:p w:rsidR="00FE56B4" w:rsidRPr="00B96BEA" w:rsidRDefault="00FE56B4">
      <w:pPr>
        <w:autoSpaceDE w:val="0"/>
        <w:autoSpaceDN w:val="0"/>
        <w:adjustRightInd w:val="0"/>
        <w:spacing w:before="44" w:line="240" w:lineRule="auto"/>
        <w:ind w:right="-20"/>
        <w:jc w:val="both"/>
        <w:rPr>
          <w:rFonts w:ascii="Times New Roman" w:hAnsi="Times New Roman"/>
          <w:sz w:val="24"/>
          <w:szCs w:val="24"/>
        </w:rPr>
      </w:pP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b/>
          <w:bCs/>
          <w:sz w:val="24"/>
          <w:szCs w:val="24"/>
          <w:lang w:eastAsia="en-US"/>
        </w:rPr>
        <w:t xml:space="preserve">2.6 DATA E DALJES SË REZULTATEVE TË KONKURRIMIT DHE MËNYRA E KOMUNIKIMIT </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Në përfundim të vlerësimit të kandidatëve, Bashkia Cërrik do të shpallë fituesin në faqen zyrtare dhe në portalin “Shërbimi Kombëtar i Punësimit”. Të gjithë kandidatët pjesëmarrës në këtë procedurë do të njoftohen individualisht në mënyrë elektronike për rezultatet (nëpërmjet adresës së e-mail). Të gjithë kandidatët që aplikojnë për procedurën e pranimit nga jashtë shërbimit civil në kategorinë ekzekutive do të marrin informacion në faqen e Shërbimit Kombëtar të Punësimit, për fazat e mëtejshme të procedurës së pranimit nga jashtë shërbimit civil në kategorinë ekzekutive, për datën e daljes së rezultateve të verifikimit paraprak si dhe për datën, vendin dhe orën ku do të zhvillohet konkurimi. Për të marrë këtë informacion, kandidatët duhet të vizitojnë në mënyrë të vazhdueshme faqen e Bashkisë Cërrik duke filluar nga </w:t>
      </w:r>
      <w:r w:rsidRPr="003E42DD">
        <w:rPr>
          <w:rFonts w:ascii="Times New Roman" w:hAnsi="Times New Roman"/>
          <w:sz w:val="24"/>
          <w:szCs w:val="24"/>
          <w:lang w:eastAsia="en-US"/>
        </w:rPr>
        <w:t xml:space="preserve">data </w:t>
      </w:r>
      <w:r w:rsidR="00DC1B86" w:rsidRPr="00DC1B86">
        <w:rPr>
          <w:rFonts w:ascii="Times New Roman" w:hAnsi="Times New Roman"/>
          <w:b/>
          <w:sz w:val="24"/>
          <w:szCs w:val="24"/>
          <w:lang w:eastAsia="en-US"/>
        </w:rPr>
        <w:t>06</w:t>
      </w:r>
      <w:r w:rsidR="00437C4F" w:rsidRPr="00DC1B86">
        <w:rPr>
          <w:rFonts w:ascii="Times New Roman" w:hAnsi="Times New Roman"/>
          <w:b/>
          <w:bCs/>
          <w:sz w:val="24"/>
          <w:szCs w:val="24"/>
          <w:lang w:eastAsia="en-US"/>
        </w:rPr>
        <w:t>.0</w:t>
      </w:r>
      <w:r w:rsidR="00CF04D0" w:rsidRPr="00DC1B86">
        <w:rPr>
          <w:rFonts w:ascii="Times New Roman" w:hAnsi="Times New Roman"/>
          <w:b/>
          <w:bCs/>
          <w:sz w:val="24"/>
          <w:szCs w:val="24"/>
          <w:lang w:eastAsia="en-US"/>
        </w:rPr>
        <w:t>2</w:t>
      </w:r>
      <w:r w:rsidR="003E42DD" w:rsidRPr="00DC1B86">
        <w:rPr>
          <w:rFonts w:ascii="Times New Roman" w:hAnsi="Times New Roman"/>
          <w:b/>
          <w:bCs/>
          <w:sz w:val="24"/>
          <w:szCs w:val="24"/>
          <w:lang w:eastAsia="en-US"/>
        </w:rPr>
        <w:t>.2026</w:t>
      </w:r>
    </w:p>
    <w:p w:rsidR="00CF7826" w:rsidRPr="001B5BE1" w:rsidRDefault="00CF7826" w:rsidP="00CF7826">
      <w:pPr>
        <w:rPr>
          <w:rFonts w:ascii="Times New Roman" w:hAnsi="Times New Roman"/>
          <w:i/>
          <w:sz w:val="24"/>
          <w:szCs w:val="24"/>
        </w:rPr>
      </w:pPr>
    </w:p>
    <w:p w:rsidR="00D01EF7" w:rsidRDefault="00D01EF7" w:rsidP="00D01EF7">
      <w:pPr>
        <w:ind w:right="214"/>
        <w:rPr>
          <w:b/>
          <w:spacing w:val="-2"/>
          <w:sz w:val="24"/>
        </w:rPr>
      </w:pPr>
      <w:r w:rsidRPr="00717C9D">
        <w:rPr>
          <w:b/>
          <w:sz w:val="24"/>
        </w:rPr>
        <w:t>NJESIA</w:t>
      </w:r>
      <w:r w:rsidRPr="00717C9D">
        <w:rPr>
          <w:b/>
          <w:spacing w:val="-9"/>
          <w:sz w:val="24"/>
        </w:rPr>
        <w:t xml:space="preserve"> </w:t>
      </w:r>
      <w:r w:rsidRPr="00717C9D">
        <w:rPr>
          <w:b/>
          <w:sz w:val="24"/>
        </w:rPr>
        <w:t>E</w:t>
      </w:r>
      <w:r w:rsidRPr="00717C9D">
        <w:rPr>
          <w:b/>
          <w:spacing w:val="-7"/>
          <w:sz w:val="24"/>
        </w:rPr>
        <w:t xml:space="preserve"> </w:t>
      </w:r>
      <w:r w:rsidRPr="00717C9D">
        <w:rPr>
          <w:b/>
          <w:sz w:val="24"/>
        </w:rPr>
        <w:t>MENAXHIMIT</w:t>
      </w:r>
      <w:r w:rsidRPr="00717C9D">
        <w:rPr>
          <w:b/>
          <w:spacing w:val="-5"/>
          <w:sz w:val="24"/>
        </w:rPr>
        <w:t xml:space="preserve"> </w:t>
      </w:r>
      <w:r w:rsidRPr="00717C9D">
        <w:rPr>
          <w:b/>
          <w:sz w:val="24"/>
        </w:rPr>
        <w:t>TE</w:t>
      </w:r>
      <w:r w:rsidRPr="00717C9D">
        <w:rPr>
          <w:b/>
          <w:spacing w:val="-5"/>
          <w:sz w:val="24"/>
        </w:rPr>
        <w:t xml:space="preserve"> </w:t>
      </w:r>
      <w:r w:rsidRPr="00717C9D">
        <w:rPr>
          <w:b/>
          <w:sz w:val="24"/>
        </w:rPr>
        <w:t>BURIMEVE</w:t>
      </w:r>
      <w:r w:rsidRPr="00717C9D">
        <w:rPr>
          <w:b/>
          <w:spacing w:val="-5"/>
          <w:sz w:val="24"/>
        </w:rPr>
        <w:t xml:space="preserve"> </w:t>
      </w:r>
      <w:r w:rsidRPr="00717C9D">
        <w:rPr>
          <w:b/>
          <w:spacing w:val="-2"/>
          <w:sz w:val="24"/>
        </w:rPr>
        <w:t>NJEREZORE</w:t>
      </w:r>
      <w:bookmarkStart w:id="0" w:name="_GoBack"/>
      <w:bookmarkEnd w:id="0"/>
    </w:p>
    <w:p w:rsidR="00CF04D0" w:rsidRPr="00CF04D0" w:rsidRDefault="00CF04D0" w:rsidP="00D01EF7">
      <w:pPr>
        <w:ind w:right="214"/>
        <w:rPr>
          <w:rFonts w:ascii="Times New Roman" w:hAnsi="Times New Roman"/>
          <w:sz w:val="24"/>
        </w:rPr>
      </w:pPr>
      <w:r w:rsidRPr="00CF04D0">
        <w:rPr>
          <w:rFonts w:ascii="Times New Roman" w:hAnsi="Times New Roman"/>
          <w:sz w:val="24"/>
        </w:rPr>
        <w:t xml:space="preserve">Hekuran Kumria </w:t>
      </w:r>
    </w:p>
    <w:p w:rsidR="00CF04D0" w:rsidRPr="00CF04D0" w:rsidRDefault="00CF04D0" w:rsidP="00D01EF7">
      <w:pPr>
        <w:ind w:right="214"/>
        <w:rPr>
          <w:rFonts w:ascii="Times New Roman" w:hAnsi="Times New Roman"/>
          <w:sz w:val="24"/>
        </w:rPr>
      </w:pPr>
      <w:r w:rsidRPr="00CF04D0">
        <w:rPr>
          <w:rFonts w:ascii="Times New Roman" w:hAnsi="Times New Roman"/>
          <w:sz w:val="24"/>
        </w:rPr>
        <w:t xml:space="preserve">Denisa Luci </w:t>
      </w:r>
    </w:p>
    <w:p w:rsidR="00CF04D0" w:rsidRPr="00CF04D0" w:rsidRDefault="00CF04D0" w:rsidP="00D01EF7">
      <w:pPr>
        <w:ind w:right="214"/>
        <w:rPr>
          <w:rFonts w:ascii="Times New Roman" w:hAnsi="Times New Roman"/>
          <w:sz w:val="24"/>
        </w:rPr>
      </w:pPr>
      <w:r w:rsidRPr="00CF04D0">
        <w:rPr>
          <w:rFonts w:ascii="Times New Roman" w:hAnsi="Times New Roman"/>
          <w:sz w:val="24"/>
        </w:rPr>
        <w:t xml:space="preserve">Sofia Duli </w:t>
      </w:r>
    </w:p>
    <w:p w:rsidR="00FE56B4" w:rsidRPr="00B96BEA" w:rsidRDefault="00FE56B4">
      <w:pPr>
        <w:rPr>
          <w:rFonts w:ascii="Times New Roman" w:hAnsi="Times New Roman"/>
          <w:sz w:val="24"/>
          <w:szCs w:val="24"/>
        </w:rPr>
      </w:pPr>
    </w:p>
    <w:p w:rsidR="00FE56B4" w:rsidRPr="00B96BEA" w:rsidRDefault="00FE56B4">
      <w:pPr>
        <w:rPr>
          <w:rFonts w:ascii="Times New Roman" w:hAnsi="Times New Roman"/>
          <w:sz w:val="24"/>
          <w:szCs w:val="24"/>
        </w:rPr>
      </w:pPr>
    </w:p>
    <w:sectPr w:rsidR="00FE56B4" w:rsidRPr="00B96BEA" w:rsidSect="00D75C4E">
      <w:headerReference w:type="default" r:id="rId11"/>
      <w:footerReference w:type="default" r:id="rId12"/>
      <w:pgSz w:w="12240" w:h="15840"/>
      <w:pgMar w:top="1350" w:right="1440" w:bottom="117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79E" w:rsidRDefault="00FD579E">
      <w:pPr>
        <w:spacing w:after="0" w:line="240" w:lineRule="auto"/>
      </w:pPr>
      <w:r>
        <w:separator/>
      </w:r>
    </w:p>
  </w:endnote>
  <w:endnote w:type="continuationSeparator" w:id="0">
    <w:p w:rsidR="00FD579E" w:rsidRDefault="00FD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6B4" w:rsidRDefault="00EF7B5B">
    <w:pPr>
      <w:pStyle w:val="Header"/>
      <w:jc w:val="right"/>
    </w:pPr>
    <w:r>
      <w:rPr>
        <w:rFonts w:ascii="Times New Roman" w:eastAsia="Times New Roman" w:hAnsi="Times New Roman"/>
        <w:sz w:val="16"/>
        <w:szCs w:val="16"/>
        <w:lang w:val="de-DE" w:eastAsia="en-US"/>
      </w:rPr>
      <w:t xml:space="preserve">Adresa: Lagja Nr.2  “Bulevardi Gjimnazi 1962” Cërrik, Web: </w:t>
    </w:r>
    <w:hyperlink r:id="rId1" w:history="1">
      <w:r>
        <w:rPr>
          <w:rFonts w:ascii="Times New Roman" w:eastAsia="Times New Roman" w:hAnsi="Times New Roman"/>
          <w:color w:val="0000FF"/>
          <w:sz w:val="16"/>
          <w:szCs w:val="16"/>
          <w:u w:val="single"/>
          <w:lang w:val="de-DE" w:eastAsia="en-US"/>
        </w:rPr>
        <w:t>www.bashkiacerrik.gov.al</w:t>
      </w:r>
    </w:hyperlink>
    <w:r>
      <w:rPr>
        <w:rFonts w:ascii="Times New Roman" w:eastAsia="Times New Roman" w:hAnsi="Times New Roman"/>
        <w:sz w:val="16"/>
        <w:szCs w:val="16"/>
        <w:lang w:val="de-DE" w:eastAsia="en-US"/>
      </w:rPr>
      <w:t xml:space="preserve">, E-mail: </w:t>
    </w:r>
    <w:hyperlink r:id="rId2" w:history="1">
      <w:r>
        <w:rPr>
          <w:rFonts w:ascii="Times New Roman" w:eastAsia="Times New Roman" w:hAnsi="Times New Roman"/>
          <w:color w:val="0000FF"/>
          <w:sz w:val="16"/>
          <w:szCs w:val="16"/>
          <w:u w:val="single"/>
          <w:lang w:val="de-DE" w:eastAsia="en-US"/>
        </w:rPr>
        <w:t>info@bashkiacerrik.gov.al</w:t>
      </w:r>
    </w:hyperlink>
    <w:r>
      <w:rPr>
        <w:lang w:eastAsia="en-US"/>
      </w:rPr>
      <w:t xml:space="preserve">               </w:t>
    </w:r>
    <w:r>
      <w:fldChar w:fldCharType="begin"/>
    </w:r>
    <w:r>
      <w:instrText>PAGE</w:instrText>
    </w:r>
    <w:r>
      <w:fldChar w:fldCharType="separate"/>
    </w:r>
    <w:r w:rsidR="00CF7826">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79E" w:rsidRDefault="00FD579E">
      <w:pPr>
        <w:spacing w:after="0" w:line="240" w:lineRule="auto"/>
      </w:pPr>
      <w:r>
        <w:separator/>
      </w:r>
    </w:p>
  </w:footnote>
  <w:footnote w:type="continuationSeparator" w:id="0">
    <w:p w:rsidR="00FD579E" w:rsidRDefault="00FD5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6B4" w:rsidRDefault="00FE56B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21B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18041712"/>
    <w:multiLevelType w:val="hybridMultilevel"/>
    <w:tmpl w:val="748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717A8"/>
    <w:multiLevelType w:val="hybridMultilevel"/>
    <w:tmpl w:val="9BE64D8C"/>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56B4"/>
    <w:rsid w:val="0007128E"/>
    <w:rsid w:val="000C6EE5"/>
    <w:rsid w:val="001C2FCD"/>
    <w:rsid w:val="00220C8F"/>
    <w:rsid w:val="002372C3"/>
    <w:rsid w:val="003B7F24"/>
    <w:rsid w:val="003E42DD"/>
    <w:rsid w:val="00437C4F"/>
    <w:rsid w:val="00542806"/>
    <w:rsid w:val="00590D42"/>
    <w:rsid w:val="005B63CD"/>
    <w:rsid w:val="00606428"/>
    <w:rsid w:val="00630173"/>
    <w:rsid w:val="00634831"/>
    <w:rsid w:val="00664B9F"/>
    <w:rsid w:val="00675C80"/>
    <w:rsid w:val="00691CB7"/>
    <w:rsid w:val="006929AD"/>
    <w:rsid w:val="00701D7E"/>
    <w:rsid w:val="00806A61"/>
    <w:rsid w:val="008823B2"/>
    <w:rsid w:val="008B46FE"/>
    <w:rsid w:val="00942657"/>
    <w:rsid w:val="00B96BEA"/>
    <w:rsid w:val="00BA75B8"/>
    <w:rsid w:val="00C21334"/>
    <w:rsid w:val="00C76898"/>
    <w:rsid w:val="00C93A8B"/>
    <w:rsid w:val="00CF04D0"/>
    <w:rsid w:val="00CF7826"/>
    <w:rsid w:val="00D01EF7"/>
    <w:rsid w:val="00D52574"/>
    <w:rsid w:val="00D75C4E"/>
    <w:rsid w:val="00D811F8"/>
    <w:rsid w:val="00D95114"/>
    <w:rsid w:val="00DC1B86"/>
    <w:rsid w:val="00EF7B5B"/>
    <w:rsid w:val="00FC76DC"/>
    <w:rsid w:val="00FD579E"/>
    <w:rsid w:val="00FE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386169"/>
  <w15:docId w15:val="{0DB9EBE4-4DB0-4F52-8C6F-1380384B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eastAsia="SimSun" w:hAnsi="Times New Roman" w:cs="Times New Roman"/>
      <w:color w:val="0563C1"/>
      <w:sz w:val="21"/>
      <w:u w:val="single"/>
    </w:rPr>
  </w:style>
  <w:style w:type="paragraph" w:styleId="Footer">
    <w:name w:val="footer"/>
    <w:basedOn w:val="Normal"/>
    <w:pPr>
      <w:tabs>
        <w:tab w:val="center" w:pos="4680"/>
        <w:tab w:val="right" w:pos="9360"/>
      </w:tabs>
      <w:spacing w:after="0" w:line="240" w:lineRule="auto"/>
    </w:pPr>
    <w:rPr>
      <w:rFonts w:eastAsia="Calibri"/>
      <w:sz w:val="21"/>
    </w:rPr>
  </w:style>
  <w:style w:type="paragraph" w:styleId="Header">
    <w:name w:val="header"/>
    <w:basedOn w:val="Normal"/>
    <w:pPr>
      <w:tabs>
        <w:tab w:val="center" w:pos="4680"/>
        <w:tab w:val="right" w:pos="9360"/>
      </w:tabs>
      <w:spacing w:after="0" w:line="240" w:lineRule="auto"/>
    </w:pPr>
    <w:rPr>
      <w:rFonts w:eastAsia="Calibri"/>
      <w:sz w:val="21"/>
    </w:rPr>
  </w:style>
  <w:style w:type="paragraph" w:styleId="ListParagraph">
    <w:name w:val="List Paragraph"/>
    <w:basedOn w:val="Normal"/>
    <w:uiPriority w:val="1"/>
    <w:qFormat/>
    <w:pPr>
      <w:spacing w:after="0"/>
      <w:ind w:left="720"/>
    </w:pPr>
    <w:rPr>
      <w:rFonts w:eastAsia="Calibri"/>
      <w:sz w:val="21"/>
    </w:rPr>
  </w:style>
  <w:style w:type="paragraph" w:styleId="NoSpacing">
    <w:name w:val="No Spacing"/>
    <w:qFormat/>
    <w:rPr>
      <w:rFonts w:ascii="Times New Roman" w:hAnsi="Times New Roman"/>
      <w:sz w:val="21"/>
      <w:lang w:eastAsia="zh-CN"/>
    </w:rPr>
  </w:style>
  <w:style w:type="paragraph" w:styleId="BalloonText">
    <w:name w:val="Balloon Text"/>
    <w:basedOn w:val="Normal"/>
    <w:link w:val="BalloonTextChar"/>
    <w:uiPriority w:val="99"/>
    <w:semiHidden/>
    <w:unhideWhenUsed/>
    <w:rsid w:val="00CF78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F7826"/>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SM-A217F</dc:creator>
  <cp:lastModifiedBy>Isa</cp:lastModifiedBy>
  <cp:revision>31</cp:revision>
  <cp:lastPrinted>2026-01-07T13:12:00Z</cp:lastPrinted>
  <dcterms:created xsi:type="dcterms:W3CDTF">2025-07-30T10:18:00Z</dcterms:created>
  <dcterms:modified xsi:type="dcterms:W3CDTF">2026-01-12T12:09:00Z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b729f1d264d84ea38d630c877501fbcb</vt:lpwstr>
  </property>
</Properties>
</file>