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18BF4017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r w:rsidR="00BB2E9D" w:rsidRPr="00B76FC7">
        <w:rPr>
          <w:rFonts w:ascii="Times New Roman" w:hAnsi="Times New Roman"/>
        </w:rPr>
        <w:t xml:space="preserve">Datë </w:t>
      </w:r>
      <w:r w:rsidR="00B76FC7" w:rsidRPr="00B76FC7">
        <w:rPr>
          <w:rFonts w:ascii="Times New Roman" w:hAnsi="Times New Roman"/>
        </w:rPr>
        <w:t>02.03.2026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3F1598A0" w:rsidR="007566BC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3A8D0BD1" w14:textId="42B2FC21" w:rsidR="00EA7492" w:rsidRPr="00AD199B" w:rsidRDefault="00EA749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(Specialist </w:t>
      </w:r>
      <w:r w:rsidR="00FF40BA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i informimit dhe i k</w:t>
      </w:r>
      <w:r w:rsidR="00B76FC7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 w:rsidR="00FF40BA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rkes</w:t>
      </w:r>
      <w:r w:rsidR="00B76FC7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 w:rsidR="00FF40BA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-ankesave dhe e-albania NJA Mollas 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)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677181A9" w14:textId="3CCAF69C" w:rsidR="00EA7492" w:rsidRDefault="00EA7492" w:rsidP="00EA74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zbatim te nenit 22 të Ligjit 152/2013 ‘ Për nëpunësin civil” si dhe Kreut II , të Vendimit Nr.243, datë 18.03.2015 , Të Këshillit të Ministrave “ Për pranimin , lëvizjen paralele, periudhën e provës dhe emërimin në kategorinë ekzekutive “ Njësia e Menaxhimit të Burimeve Njerëzore në Bashkinë Cërrik në përfundim të fazës së verifikimit paraprak të kandidatëve që plotesojnë kriteret e pranimit në shërbimin civil dhe kërkesave të vecanta të shpallura në shpalljet për konkurim të </w:t>
      </w:r>
      <w:r w:rsidRPr="00166F73">
        <w:rPr>
          <w:rFonts w:ascii="Times New Roman" w:hAnsi="Times New Roman"/>
          <w:sz w:val="24"/>
          <w:szCs w:val="24"/>
        </w:rPr>
        <w:t>datës 03.02.2026</w:t>
      </w:r>
      <w:r>
        <w:rPr>
          <w:rFonts w:ascii="Times New Roman" w:hAnsi="Times New Roman"/>
          <w:sz w:val="24"/>
          <w:szCs w:val="24"/>
        </w:rPr>
        <w:t xml:space="preserve"> njofton se kandidati I kualifikuar për të vazhduar fazën e dytë të vlerësimit ështe : </w:t>
      </w:r>
    </w:p>
    <w:p w14:paraId="0888204E" w14:textId="7218DE50" w:rsidR="00EA7492" w:rsidRPr="00A62296" w:rsidRDefault="00EA7492" w:rsidP="00EA7492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Blerina Senja  </w:t>
      </w:r>
    </w:p>
    <w:p w14:paraId="694BFB58" w14:textId="77777777" w:rsidR="00EA7492" w:rsidRDefault="00EA7492" w:rsidP="00EA74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Testimi me shkrim do të zhvillohet në ambjentet e bashkisë Cërrik në </w:t>
      </w:r>
      <w:r w:rsidRPr="00B76FC7">
        <w:rPr>
          <w:rFonts w:ascii="Times New Roman" w:hAnsi="Times New Roman"/>
          <w:sz w:val="24"/>
          <w:szCs w:val="24"/>
        </w:rPr>
        <w:t>datën 19.03.2026 ora</w:t>
      </w:r>
      <w:r>
        <w:rPr>
          <w:rFonts w:ascii="Times New Roman" w:hAnsi="Times New Roman"/>
          <w:sz w:val="24"/>
          <w:szCs w:val="24"/>
        </w:rPr>
        <w:t xml:space="preserve"> 11.00. Kandidatët të cilët në vlërësimin me shkrim kanë grumbulluar me shume se gjysmen e pikëve do të kalojë fazën tjetër të konkurimit.</w:t>
      </w:r>
    </w:p>
    <w:p w14:paraId="2BFC2610" w14:textId="77777777" w:rsidR="00754756" w:rsidRDefault="00754756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61681"/>
    <w:rsid w:val="000970CB"/>
    <w:rsid w:val="00100172"/>
    <w:rsid w:val="001413CF"/>
    <w:rsid w:val="003B628D"/>
    <w:rsid w:val="00552B8A"/>
    <w:rsid w:val="00595B52"/>
    <w:rsid w:val="005B25E7"/>
    <w:rsid w:val="00614895"/>
    <w:rsid w:val="006D7C4D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C06B2"/>
    <w:rsid w:val="00B16B97"/>
    <w:rsid w:val="00B76FC7"/>
    <w:rsid w:val="00BB2021"/>
    <w:rsid w:val="00BB2E9D"/>
    <w:rsid w:val="00BD5B08"/>
    <w:rsid w:val="00C45BB3"/>
    <w:rsid w:val="00C534EC"/>
    <w:rsid w:val="00D57A4A"/>
    <w:rsid w:val="00D84D7E"/>
    <w:rsid w:val="00E7432C"/>
    <w:rsid w:val="00EA749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40</cp:revision>
  <cp:lastPrinted>2026-01-29T10:26:00Z</cp:lastPrinted>
  <dcterms:created xsi:type="dcterms:W3CDTF">2021-09-14T09:07:00Z</dcterms:created>
  <dcterms:modified xsi:type="dcterms:W3CDTF">2026-03-02T10:49:00Z</dcterms:modified>
</cp:coreProperties>
</file>